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140F0F" w14:textId="77777777" w:rsidR="004C7013" w:rsidRPr="00D7406B" w:rsidRDefault="004C7013" w:rsidP="00F30FD6">
      <w:pPr>
        <w:jc w:val="center"/>
        <w:rPr>
          <w:rFonts w:ascii="標楷體" w:hAnsi="標楷體"/>
          <w:b/>
          <w:szCs w:val="32"/>
        </w:rPr>
      </w:pPr>
      <w:bookmarkStart w:id="0" w:name="_GoBack"/>
      <w:bookmarkEnd w:id="0"/>
      <w:r w:rsidRPr="00D7406B">
        <w:rPr>
          <w:rFonts w:ascii="標楷體" w:hAnsi="標楷體"/>
          <w:b/>
          <w:sz w:val="36"/>
          <w:szCs w:val="36"/>
        </w:rPr>
        <w:t>中華民國第</w:t>
      </w:r>
      <w:r w:rsidRPr="00D7406B">
        <w:rPr>
          <w:rFonts w:ascii="標楷體" w:hAnsi="標楷體" w:hint="eastAsia"/>
          <w:b/>
          <w:sz w:val="36"/>
          <w:szCs w:val="36"/>
        </w:rPr>
        <w:t>2</w:t>
      </w:r>
      <w:r w:rsidR="002F1E92">
        <w:rPr>
          <w:rFonts w:ascii="標楷體" w:hAnsi="標楷體" w:hint="eastAsia"/>
          <w:b/>
          <w:sz w:val="36"/>
          <w:szCs w:val="36"/>
        </w:rPr>
        <w:t>8</w:t>
      </w:r>
      <w:r w:rsidRPr="00D7406B">
        <w:rPr>
          <w:rFonts w:ascii="標楷體" w:hAnsi="標楷體"/>
          <w:b/>
          <w:sz w:val="36"/>
          <w:szCs w:val="36"/>
        </w:rPr>
        <w:t>屆志願服務楷模「金駝獎」選拔</w:t>
      </w:r>
      <w:r w:rsidR="00F30FD6" w:rsidRPr="00D7406B">
        <w:rPr>
          <w:rFonts w:ascii="標楷體" w:hAnsi="標楷體" w:hint="eastAsia"/>
          <w:b/>
          <w:sz w:val="36"/>
          <w:szCs w:val="36"/>
        </w:rPr>
        <w:t>要點</w:t>
      </w:r>
    </w:p>
    <w:p w14:paraId="1E92B128" w14:textId="77777777" w:rsidR="00B7681D" w:rsidRPr="003F5760" w:rsidRDefault="00B7681D" w:rsidP="004D58FC">
      <w:pPr>
        <w:spacing w:line="380" w:lineRule="exact"/>
        <w:ind w:left="1401" w:hangingChars="500" w:hanging="1401"/>
        <w:jc w:val="both"/>
        <w:rPr>
          <w:sz w:val="28"/>
          <w:szCs w:val="28"/>
        </w:rPr>
      </w:pPr>
      <w:r w:rsidRPr="003F5760">
        <w:rPr>
          <w:rFonts w:hint="eastAsia"/>
          <w:b/>
          <w:sz w:val="28"/>
          <w:szCs w:val="28"/>
        </w:rPr>
        <w:t>一、宗旨：</w:t>
      </w:r>
      <w:r w:rsidRPr="003F5760">
        <w:rPr>
          <w:rFonts w:hint="eastAsia"/>
          <w:sz w:val="28"/>
          <w:szCs w:val="28"/>
        </w:rPr>
        <w:t>為落實實施「志願服務法」，激勵表</w:t>
      </w:r>
      <w:r w:rsidR="006A1BC6">
        <w:rPr>
          <w:rFonts w:hint="eastAsia"/>
          <w:sz w:val="28"/>
          <w:szCs w:val="28"/>
        </w:rPr>
        <w:t>現優良之志工，弘揚「志願服務、捨我其誰」之精神，提昇服務品質，</w:t>
      </w:r>
      <w:r w:rsidRPr="003F5760">
        <w:rPr>
          <w:rFonts w:hint="eastAsia"/>
          <w:sz w:val="28"/>
          <w:szCs w:val="28"/>
        </w:rPr>
        <w:t>以促進志願服務工作之發展，特設置全國志工最高榮譽－「金駝獎」。</w:t>
      </w:r>
    </w:p>
    <w:p w14:paraId="7CA304EC" w14:textId="77777777" w:rsidR="00B7681D" w:rsidRPr="003F5760" w:rsidRDefault="00B7681D" w:rsidP="004D58FC">
      <w:pPr>
        <w:spacing w:line="380" w:lineRule="exact"/>
        <w:rPr>
          <w:sz w:val="28"/>
          <w:szCs w:val="28"/>
        </w:rPr>
      </w:pPr>
      <w:r w:rsidRPr="003F5760">
        <w:rPr>
          <w:rFonts w:hint="eastAsia"/>
          <w:b/>
          <w:sz w:val="28"/>
          <w:szCs w:val="28"/>
        </w:rPr>
        <w:t>二、指導</w:t>
      </w:r>
      <w:r w:rsidR="00916DA4">
        <w:rPr>
          <w:rFonts w:hint="eastAsia"/>
          <w:b/>
          <w:sz w:val="28"/>
          <w:szCs w:val="28"/>
        </w:rPr>
        <w:t>及補助</w:t>
      </w:r>
      <w:r w:rsidRPr="003F5760">
        <w:rPr>
          <w:rFonts w:hint="eastAsia"/>
          <w:b/>
          <w:sz w:val="28"/>
          <w:szCs w:val="28"/>
        </w:rPr>
        <w:t>單位：</w:t>
      </w:r>
      <w:r w:rsidR="00916DA4">
        <w:rPr>
          <w:rFonts w:hint="eastAsia"/>
          <w:sz w:val="28"/>
          <w:szCs w:val="28"/>
        </w:rPr>
        <w:t>衛生福利</w:t>
      </w:r>
      <w:r w:rsidRPr="003F5760">
        <w:rPr>
          <w:rFonts w:hint="eastAsia"/>
          <w:sz w:val="28"/>
          <w:szCs w:val="28"/>
        </w:rPr>
        <w:t>部</w:t>
      </w:r>
    </w:p>
    <w:p w14:paraId="1500D72F" w14:textId="77777777" w:rsidR="003F5760" w:rsidRDefault="00B7681D" w:rsidP="004D58FC">
      <w:pPr>
        <w:spacing w:line="380" w:lineRule="exact"/>
        <w:rPr>
          <w:sz w:val="28"/>
          <w:szCs w:val="28"/>
        </w:rPr>
      </w:pPr>
      <w:r w:rsidRPr="003F5760">
        <w:rPr>
          <w:rFonts w:hint="eastAsia"/>
          <w:b/>
          <w:bCs/>
          <w:sz w:val="28"/>
          <w:szCs w:val="28"/>
        </w:rPr>
        <w:t>三、主辦單位：</w:t>
      </w:r>
      <w:r w:rsidRPr="003F5760">
        <w:rPr>
          <w:rFonts w:hint="eastAsia"/>
          <w:sz w:val="28"/>
          <w:szCs w:val="28"/>
        </w:rPr>
        <w:t>中華民國志願服務協會</w:t>
      </w:r>
      <w:r w:rsidR="002F1E92">
        <w:rPr>
          <w:rFonts w:ascii="標楷體" w:hAnsi="標楷體" w:hint="eastAsia"/>
          <w:sz w:val="28"/>
          <w:szCs w:val="28"/>
        </w:rPr>
        <w:t>、</w:t>
      </w:r>
      <w:r w:rsidR="002F1E92">
        <w:rPr>
          <w:rFonts w:hint="eastAsia"/>
          <w:sz w:val="28"/>
          <w:szCs w:val="28"/>
        </w:rPr>
        <w:t>新北市政府社會局</w:t>
      </w:r>
    </w:p>
    <w:p w14:paraId="5C4BECE1" w14:textId="77777777" w:rsidR="00B7681D" w:rsidRPr="003F5760" w:rsidRDefault="003F2846" w:rsidP="003F2846">
      <w:pPr>
        <w:spacing w:line="3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四、</w:t>
      </w:r>
      <w:r>
        <w:rPr>
          <w:rFonts w:hint="eastAsia"/>
          <w:b/>
          <w:bCs/>
          <w:sz w:val="28"/>
          <w:szCs w:val="28"/>
        </w:rPr>
        <w:t>協</w:t>
      </w:r>
      <w:r w:rsidRPr="003F5760">
        <w:rPr>
          <w:rFonts w:hint="eastAsia"/>
          <w:b/>
          <w:bCs/>
          <w:sz w:val="28"/>
          <w:szCs w:val="28"/>
        </w:rPr>
        <w:t>辦單位：</w:t>
      </w:r>
      <w:r w:rsidR="003F5760">
        <w:rPr>
          <w:rFonts w:hint="eastAsia"/>
          <w:sz w:val="28"/>
          <w:szCs w:val="28"/>
        </w:rPr>
        <w:t>臺</w:t>
      </w:r>
      <w:r w:rsidR="00B7681D" w:rsidRPr="003F5760">
        <w:rPr>
          <w:rFonts w:hint="eastAsia"/>
          <w:sz w:val="28"/>
          <w:szCs w:val="28"/>
        </w:rPr>
        <w:t>北市志願服務協會</w:t>
      </w:r>
    </w:p>
    <w:p w14:paraId="67CB6687" w14:textId="77777777" w:rsidR="00B7681D" w:rsidRPr="003F5760" w:rsidRDefault="003F2846" w:rsidP="004D58FC">
      <w:pPr>
        <w:spacing w:line="380" w:lineRule="exact"/>
        <w:ind w:left="1965" w:hangingChars="701" w:hanging="1965"/>
        <w:jc w:val="both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五</w:t>
      </w:r>
      <w:r w:rsidR="00B7681D" w:rsidRPr="003F5760">
        <w:rPr>
          <w:rFonts w:hint="eastAsia"/>
          <w:b/>
          <w:sz w:val="28"/>
          <w:szCs w:val="28"/>
        </w:rPr>
        <w:t>、候選對象：</w:t>
      </w:r>
    </w:p>
    <w:p w14:paraId="01292D60" w14:textId="77777777" w:rsidR="00B7681D" w:rsidRPr="003F5760" w:rsidRDefault="00B7681D" w:rsidP="004D58FC">
      <w:pPr>
        <w:spacing w:line="380" w:lineRule="exact"/>
        <w:ind w:leftChars="114" w:left="1205" w:hangingChars="300" w:hanging="840"/>
        <w:jc w:val="both"/>
        <w:rPr>
          <w:sz w:val="28"/>
          <w:szCs w:val="28"/>
        </w:rPr>
      </w:pPr>
      <w:r w:rsidRPr="003F5760">
        <w:rPr>
          <w:rFonts w:hint="eastAsia"/>
          <w:sz w:val="28"/>
          <w:szCs w:val="28"/>
        </w:rPr>
        <w:t>（一）全國各機關、機構、學校、法人及經政府立案團體領有「志願服務紀錄冊」之志工。</w:t>
      </w:r>
    </w:p>
    <w:p w14:paraId="23BE77AB" w14:textId="02061106" w:rsidR="00B7681D" w:rsidRPr="003F5760" w:rsidRDefault="00B7681D" w:rsidP="004D58FC">
      <w:pPr>
        <w:spacing w:line="380" w:lineRule="exact"/>
        <w:ind w:leftChars="100" w:left="1160" w:hangingChars="300" w:hanging="840"/>
        <w:jc w:val="both"/>
        <w:rPr>
          <w:sz w:val="28"/>
          <w:szCs w:val="28"/>
        </w:rPr>
      </w:pPr>
      <w:r w:rsidRPr="003F5760">
        <w:rPr>
          <w:rFonts w:hint="eastAsia"/>
          <w:sz w:val="28"/>
          <w:szCs w:val="28"/>
        </w:rPr>
        <w:t>（二）實際參與志願服務</w:t>
      </w:r>
      <w:r w:rsidR="00322321">
        <w:rPr>
          <w:rFonts w:hint="eastAsia"/>
          <w:sz w:val="28"/>
          <w:szCs w:val="28"/>
        </w:rPr>
        <w:t>或志願服務團體</w:t>
      </w:r>
      <w:r w:rsidRPr="003F5760">
        <w:rPr>
          <w:rFonts w:hint="eastAsia"/>
          <w:sz w:val="28"/>
          <w:szCs w:val="28"/>
        </w:rPr>
        <w:t>，有特殊顯著貢獻，普獲推崇，且有具體優良事蹟足供佐證者</w:t>
      </w:r>
      <w:r w:rsidR="00E95D9C">
        <w:rPr>
          <w:rFonts w:hint="eastAsia"/>
          <w:sz w:val="28"/>
          <w:szCs w:val="28"/>
        </w:rPr>
        <w:t>。</w:t>
      </w:r>
    </w:p>
    <w:p w14:paraId="5D01B303" w14:textId="77777777" w:rsidR="00B7681D" w:rsidRPr="003F5760" w:rsidRDefault="003F2846" w:rsidP="004D58FC">
      <w:pPr>
        <w:spacing w:line="38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六</w:t>
      </w:r>
      <w:r w:rsidR="00B7681D" w:rsidRPr="003F5760">
        <w:rPr>
          <w:rFonts w:hint="eastAsia"/>
          <w:b/>
          <w:sz w:val="28"/>
          <w:szCs w:val="28"/>
        </w:rPr>
        <w:t>、候選標準：</w:t>
      </w:r>
    </w:p>
    <w:p w14:paraId="253D61E8" w14:textId="77777777" w:rsidR="005E5763" w:rsidRDefault="00B7681D" w:rsidP="005E5763">
      <w:pPr>
        <w:spacing w:line="380" w:lineRule="exact"/>
        <w:ind w:left="1120" w:hangingChars="400" w:hanging="1120"/>
        <w:jc w:val="both"/>
        <w:rPr>
          <w:rFonts w:ascii="標楷體" w:hAnsi="標楷體"/>
          <w:sz w:val="28"/>
          <w:szCs w:val="28"/>
        </w:rPr>
      </w:pPr>
      <w:r w:rsidRPr="003F5760">
        <w:rPr>
          <w:sz w:val="28"/>
          <w:szCs w:val="28"/>
        </w:rPr>
        <w:t xml:space="preserve">  </w:t>
      </w:r>
      <w:r w:rsidRPr="003F5760">
        <w:rPr>
          <w:rFonts w:hint="eastAsia"/>
          <w:sz w:val="28"/>
          <w:szCs w:val="28"/>
        </w:rPr>
        <w:t>（一）凡於本</w:t>
      </w:r>
      <w:r w:rsidRPr="003F5760">
        <w:rPr>
          <w:rFonts w:ascii="標楷體" w:hAnsi="標楷體" w:hint="eastAsia"/>
          <w:sz w:val="28"/>
          <w:szCs w:val="28"/>
        </w:rPr>
        <w:t>（1</w:t>
      </w:r>
      <w:r w:rsidR="002F1E92">
        <w:rPr>
          <w:rFonts w:ascii="標楷體" w:hAnsi="標楷體" w:hint="eastAsia"/>
          <w:sz w:val="28"/>
          <w:szCs w:val="28"/>
        </w:rPr>
        <w:t>1</w:t>
      </w:r>
      <w:r w:rsidRPr="003F5760">
        <w:rPr>
          <w:rFonts w:ascii="標楷體" w:hAnsi="標楷體" w:hint="eastAsia"/>
          <w:sz w:val="28"/>
          <w:szCs w:val="28"/>
        </w:rPr>
        <w:t>0）年</w:t>
      </w:r>
      <w:r w:rsidR="00354FC2">
        <w:rPr>
          <w:rFonts w:ascii="標楷體" w:hAnsi="標楷體" w:hint="eastAsia"/>
          <w:sz w:val="28"/>
          <w:szCs w:val="28"/>
        </w:rPr>
        <w:t>5</w:t>
      </w:r>
      <w:r w:rsidRPr="003F5760">
        <w:rPr>
          <w:rFonts w:ascii="標楷體" w:hAnsi="標楷體" w:hint="eastAsia"/>
          <w:sz w:val="28"/>
          <w:szCs w:val="28"/>
        </w:rPr>
        <w:t>月</w:t>
      </w:r>
      <w:r w:rsidR="00354FC2">
        <w:rPr>
          <w:rFonts w:ascii="標楷體" w:hAnsi="標楷體" w:hint="eastAsia"/>
          <w:sz w:val="28"/>
          <w:szCs w:val="28"/>
        </w:rPr>
        <w:t>31</w:t>
      </w:r>
      <w:r w:rsidRPr="003F5760">
        <w:rPr>
          <w:rFonts w:ascii="標楷體" w:hAnsi="標楷體" w:hint="eastAsia"/>
          <w:sz w:val="28"/>
          <w:szCs w:val="28"/>
        </w:rPr>
        <w:t>日前在全國各機關、機構、學校、法人及經政府立案團體服務滿</w:t>
      </w:r>
      <w:r w:rsidRPr="002966B4">
        <w:rPr>
          <w:rFonts w:ascii="標楷體" w:hAnsi="標楷體" w:hint="eastAsia"/>
          <w:sz w:val="28"/>
          <w:szCs w:val="28"/>
        </w:rPr>
        <w:t>1</w:t>
      </w:r>
      <w:r w:rsidR="00DE33E5" w:rsidRPr="002966B4">
        <w:rPr>
          <w:rFonts w:ascii="標楷體" w:hAnsi="標楷體" w:hint="eastAsia"/>
          <w:sz w:val="28"/>
          <w:szCs w:val="28"/>
        </w:rPr>
        <w:t>2</w:t>
      </w:r>
      <w:r w:rsidRPr="003F5760">
        <w:rPr>
          <w:rFonts w:ascii="標楷體" w:hAnsi="標楷體" w:hint="eastAsia"/>
          <w:sz w:val="28"/>
          <w:szCs w:val="28"/>
        </w:rPr>
        <w:t>年以上，且服務時數累計達</w:t>
      </w:r>
      <w:r w:rsidRPr="002966B4">
        <w:rPr>
          <w:rFonts w:ascii="標楷體" w:hAnsi="標楷體" w:hint="eastAsia"/>
          <w:sz w:val="28"/>
          <w:szCs w:val="28"/>
        </w:rPr>
        <w:t>1,</w:t>
      </w:r>
      <w:r w:rsidR="00DE33E5" w:rsidRPr="002966B4">
        <w:rPr>
          <w:rFonts w:ascii="標楷體" w:hAnsi="標楷體" w:hint="eastAsia"/>
          <w:sz w:val="28"/>
          <w:szCs w:val="28"/>
        </w:rPr>
        <w:t>8</w:t>
      </w:r>
      <w:r w:rsidRPr="002966B4">
        <w:rPr>
          <w:rFonts w:ascii="標楷體" w:hAnsi="標楷體" w:hint="eastAsia"/>
          <w:sz w:val="28"/>
          <w:szCs w:val="28"/>
        </w:rPr>
        <w:t>00</w:t>
      </w:r>
      <w:r w:rsidRPr="003F5760">
        <w:rPr>
          <w:rFonts w:ascii="標楷體" w:hAnsi="標楷體" w:hint="eastAsia"/>
          <w:sz w:val="28"/>
          <w:szCs w:val="28"/>
        </w:rPr>
        <w:t>小時以上，並曾榮獲下列獎項之一者：</w:t>
      </w:r>
    </w:p>
    <w:p w14:paraId="3EE1BAFA" w14:textId="77777777" w:rsidR="00B7681D" w:rsidRPr="005E5763" w:rsidRDefault="00B7681D" w:rsidP="005E5763">
      <w:pPr>
        <w:spacing w:line="380" w:lineRule="exact"/>
        <w:ind w:leftChars="350" w:left="1260" w:hangingChars="50" w:hanging="140"/>
        <w:jc w:val="both"/>
        <w:rPr>
          <w:rFonts w:ascii="標楷體" w:hAnsi="標楷體"/>
          <w:spacing w:val="-4"/>
          <w:sz w:val="28"/>
          <w:szCs w:val="28"/>
        </w:rPr>
      </w:pPr>
      <w:r w:rsidRPr="003F5760">
        <w:rPr>
          <w:rFonts w:ascii="標楷體" w:hAnsi="標楷體" w:hint="eastAsia"/>
          <w:sz w:val="28"/>
          <w:szCs w:val="28"/>
        </w:rPr>
        <w:t>1.</w:t>
      </w:r>
      <w:r w:rsidRPr="005E5763">
        <w:rPr>
          <w:rFonts w:ascii="標楷體" w:hAnsi="標楷體" w:hint="eastAsia"/>
          <w:spacing w:val="-6"/>
          <w:sz w:val="28"/>
          <w:szCs w:val="28"/>
        </w:rPr>
        <w:t>推薦單位隸屬之中央目的事業主管機關</w:t>
      </w:r>
      <w:r w:rsidR="00884D1C" w:rsidRPr="005E5763">
        <w:rPr>
          <w:rFonts w:ascii="標楷體" w:hAnsi="標楷體" w:hint="eastAsia"/>
          <w:spacing w:val="-6"/>
          <w:sz w:val="28"/>
          <w:szCs w:val="28"/>
        </w:rPr>
        <w:t>之</w:t>
      </w:r>
      <w:r w:rsidRPr="005E5763">
        <w:rPr>
          <w:rFonts w:ascii="標楷體" w:hAnsi="標楷體" w:hint="eastAsia"/>
          <w:spacing w:val="-6"/>
          <w:sz w:val="28"/>
          <w:szCs w:val="28"/>
        </w:rPr>
        <w:t>獎勵</w:t>
      </w:r>
      <w:r w:rsidR="005E5763" w:rsidRPr="005E5763">
        <w:rPr>
          <w:rFonts w:ascii="標楷體" w:hAnsi="標楷體" w:hint="eastAsia"/>
          <w:spacing w:val="-6"/>
          <w:sz w:val="28"/>
          <w:szCs w:val="28"/>
        </w:rPr>
        <w:t>(以最高獎項者優</w:t>
      </w:r>
      <w:r w:rsidR="005E5763">
        <w:rPr>
          <w:rFonts w:ascii="標楷體" w:hAnsi="標楷體" w:hint="eastAsia"/>
          <w:spacing w:val="-6"/>
          <w:sz w:val="28"/>
          <w:szCs w:val="28"/>
        </w:rPr>
        <w:t>先</w:t>
      </w:r>
      <w:r w:rsidR="005E5763" w:rsidRPr="005E5763">
        <w:rPr>
          <w:rFonts w:ascii="標楷體" w:hAnsi="標楷體" w:hint="eastAsia"/>
          <w:spacing w:val="-6"/>
          <w:sz w:val="28"/>
          <w:szCs w:val="28"/>
        </w:rPr>
        <w:t>)</w:t>
      </w:r>
      <w:r w:rsidRPr="005E5763">
        <w:rPr>
          <w:rFonts w:ascii="標楷體" w:hAnsi="標楷體" w:hint="eastAsia"/>
          <w:spacing w:val="-6"/>
          <w:sz w:val="28"/>
          <w:szCs w:val="28"/>
        </w:rPr>
        <w:t>。</w:t>
      </w:r>
    </w:p>
    <w:p w14:paraId="74CEDD69" w14:textId="77777777" w:rsidR="00A060C1" w:rsidRDefault="00B7681D" w:rsidP="004D58FC">
      <w:pPr>
        <w:spacing w:line="380" w:lineRule="exact"/>
        <w:ind w:firstLineChars="400" w:firstLine="1120"/>
        <w:jc w:val="both"/>
        <w:rPr>
          <w:rFonts w:ascii="標楷體" w:hAnsi="標楷體"/>
          <w:sz w:val="28"/>
          <w:szCs w:val="28"/>
        </w:rPr>
      </w:pPr>
      <w:r w:rsidRPr="003F5760">
        <w:rPr>
          <w:rFonts w:ascii="標楷體" w:hAnsi="標楷體" w:hint="eastAsia"/>
          <w:sz w:val="28"/>
          <w:szCs w:val="28"/>
        </w:rPr>
        <w:t>2.「志願服務法」所訂中央主管機關(</w:t>
      </w:r>
      <w:r w:rsidR="00A060C1">
        <w:rPr>
          <w:rFonts w:ascii="標楷體" w:hAnsi="標楷體" w:hint="eastAsia"/>
          <w:sz w:val="28"/>
          <w:szCs w:val="28"/>
        </w:rPr>
        <w:t>衛生福利</w:t>
      </w:r>
      <w:r w:rsidRPr="003F5760">
        <w:rPr>
          <w:rFonts w:ascii="標楷體" w:hAnsi="標楷體" w:hint="eastAsia"/>
          <w:sz w:val="28"/>
          <w:szCs w:val="28"/>
        </w:rPr>
        <w:t>部)之「志願服務績優</w:t>
      </w:r>
    </w:p>
    <w:p w14:paraId="3F11081F" w14:textId="77777777" w:rsidR="00B7681D" w:rsidRPr="003F5760" w:rsidRDefault="00A060C1" w:rsidP="004D58FC">
      <w:pPr>
        <w:spacing w:line="380" w:lineRule="exact"/>
        <w:ind w:firstLineChars="500" w:firstLine="1400"/>
        <w:jc w:val="both"/>
        <w:rPr>
          <w:rFonts w:ascii="標楷體" w:hAnsi="標楷體"/>
          <w:sz w:val="28"/>
          <w:szCs w:val="28"/>
        </w:rPr>
      </w:pPr>
      <w:r w:rsidRPr="002966B4">
        <w:rPr>
          <w:rFonts w:ascii="標楷體" w:hAnsi="標楷體" w:hint="eastAsia"/>
          <w:sz w:val="28"/>
          <w:szCs w:val="28"/>
        </w:rPr>
        <w:t>金</w:t>
      </w:r>
      <w:r w:rsidR="00B7681D" w:rsidRPr="003F5760">
        <w:rPr>
          <w:rFonts w:ascii="標楷體" w:hAnsi="標楷體" w:hint="eastAsia"/>
          <w:sz w:val="28"/>
          <w:szCs w:val="28"/>
        </w:rPr>
        <w:t>牌獎」之獎勵。</w:t>
      </w:r>
    </w:p>
    <w:p w14:paraId="0B715439" w14:textId="77777777" w:rsidR="0001214D" w:rsidRDefault="00B7681D" w:rsidP="0001214D">
      <w:pPr>
        <w:spacing w:line="380" w:lineRule="exact"/>
        <w:ind w:firstLineChars="400" w:firstLine="1120"/>
        <w:jc w:val="both"/>
        <w:rPr>
          <w:rFonts w:ascii="標楷體" w:hAnsi="標楷體"/>
          <w:sz w:val="28"/>
          <w:szCs w:val="28"/>
        </w:rPr>
      </w:pPr>
      <w:r w:rsidRPr="003F5760">
        <w:rPr>
          <w:rFonts w:ascii="標楷體" w:hAnsi="標楷體" w:hint="eastAsia"/>
          <w:sz w:val="28"/>
          <w:szCs w:val="28"/>
        </w:rPr>
        <w:t>3.主辦單位(中華民國志願服務協會)「一等志願服務獎章」之獎勵滿</w:t>
      </w:r>
    </w:p>
    <w:p w14:paraId="15B8C2B6" w14:textId="77777777" w:rsidR="00B7681D" w:rsidRPr="003F5760" w:rsidRDefault="00B7681D" w:rsidP="0001214D">
      <w:pPr>
        <w:spacing w:line="380" w:lineRule="exact"/>
        <w:ind w:firstLineChars="500" w:firstLine="1400"/>
        <w:jc w:val="both"/>
        <w:rPr>
          <w:rFonts w:ascii="標楷體" w:hAnsi="標楷體"/>
          <w:sz w:val="28"/>
          <w:szCs w:val="28"/>
        </w:rPr>
      </w:pPr>
      <w:r w:rsidRPr="003F5760">
        <w:rPr>
          <w:rFonts w:ascii="標楷體" w:hAnsi="標楷體" w:hint="eastAsia"/>
          <w:sz w:val="28"/>
          <w:szCs w:val="28"/>
        </w:rPr>
        <w:t>1年(自受獎之日起算)。</w:t>
      </w:r>
    </w:p>
    <w:p w14:paraId="6C1275D7" w14:textId="77777777" w:rsidR="003F5760" w:rsidRDefault="00B7681D" w:rsidP="004D58FC">
      <w:pPr>
        <w:spacing w:line="380" w:lineRule="exact"/>
        <w:ind w:firstLineChars="400" w:firstLine="1120"/>
        <w:jc w:val="both"/>
        <w:rPr>
          <w:sz w:val="28"/>
          <w:szCs w:val="28"/>
        </w:rPr>
      </w:pPr>
      <w:r w:rsidRPr="003F5760">
        <w:rPr>
          <w:rFonts w:ascii="標楷體" w:hAnsi="標楷體" w:hint="eastAsia"/>
          <w:sz w:val="28"/>
          <w:szCs w:val="28"/>
        </w:rPr>
        <w:t>除上述基本要件外，另具有下列具體優良事</w:t>
      </w:r>
      <w:r w:rsidRPr="003F5760">
        <w:rPr>
          <w:rFonts w:hint="eastAsia"/>
          <w:sz w:val="28"/>
          <w:szCs w:val="28"/>
        </w:rPr>
        <w:t>蹟之一，足為志願服務工</w:t>
      </w:r>
    </w:p>
    <w:p w14:paraId="1B3F9C03" w14:textId="77777777" w:rsidR="00B7681D" w:rsidRPr="003F5760" w:rsidRDefault="00B7681D" w:rsidP="004D58FC">
      <w:pPr>
        <w:spacing w:line="380" w:lineRule="exact"/>
        <w:ind w:firstLineChars="400" w:firstLine="1120"/>
        <w:jc w:val="both"/>
        <w:rPr>
          <w:sz w:val="28"/>
          <w:szCs w:val="28"/>
        </w:rPr>
      </w:pPr>
      <w:r w:rsidRPr="003F5760">
        <w:rPr>
          <w:rFonts w:hint="eastAsia"/>
          <w:sz w:val="28"/>
          <w:szCs w:val="28"/>
        </w:rPr>
        <w:t>作楷模者，經推薦得為候選人：</w:t>
      </w:r>
    </w:p>
    <w:p w14:paraId="7250EFEF" w14:textId="77777777" w:rsidR="00B7681D" w:rsidRPr="003F5760" w:rsidRDefault="00B7681D" w:rsidP="004D58FC">
      <w:pPr>
        <w:spacing w:line="380" w:lineRule="exact"/>
        <w:ind w:firstLineChars="400" w:firstLine="1120"/>
        <w:rPr>
          <w:rFonts w:ascii="標楷體" w:hAnsi="標楷體"/>
          <w:sz w:val="28"/>
          <w:szCs w:val="28"/>
        </w:rPr>
      </w:pPr>
      <w:r w:rsidRPr="003F5760">
        <w:rPr>
          <w:rFonts w:ascii="標楷體" w:hAnsi="標楷體" w:hint="eastAsia"/>
          <w:sz w:val="28"/>
          <w:szCs w:val="28"/>
        </w:rPr>
        <w:t>1.盡忠職守，對提昇服務品質，有特殊表現者。</w:t>
      </w:r>
    </w:p>
    <w:p w14:paraId="2611A3A7" w14:textId="77777777" w:rsidR="00B7681D" w:rsidRPr="003F5760" w:rsidRDefault="00B7681D" w:rsidP="004D58FC">
      <w:pPr>
        <w:spacing w:line="380" w:lineRule="exact"/>
        <w:ind w:firstLineChars="400" w:firstLine="1120"/>
        <w:rPr>
          <w:rFonts w:ascii="標楷體" w:hAnsi="標楷體"/>
          <w:sz w:val="28"/>
          <w:szCs w:val="28"/>
        </w:rPr>
      </w:pPr>
      <w:r w:rsidRPr="003F5760">
        <w:rPr>
          <w:rFonts w:ascii="標楷體" w:hAnsi="標楷體" w:hint="eastAsia"/>
          <w:sz w:val="28"/>
          <w:szCs w:val="28"/>
        </w:rPr>
        <w:t>2.勤勉負責，對推動志願服務，有顯著成果者。</w:t>
      </w:r>
    </w:p>
    <w:p w14:paraId="0DC01304" w14:textId="77777777" w:rsidR="00B7681D" w:rsidRPr="003F5760" w:rsidRDefault="00B7681D" w:rsidP="004D58FC">
      <w:pPr>
        <w:spacing w:line="380" w:lineRule="exact"/>
        <w:ind w:firstLineChars="400" w:firstLine="1120"/>
        <w:rPr>
          <w:rFonts w:ascii="標楷體" w:hAnsi="標楷體"/>
          <w:sz w:val="28"/>
          <w:szCs w:val="28"/>
        </w:rPr>
      </w:pPr>
      <w:r w:rsidRPr="003F5760">
        <w:rPr>
          <w:rFonts w:ascii="標楷體" w:hAnsi="標楷體" w:hint="eastAsia"/>
          <w:sz w:val="28"/>
          <w:szCs w:val="28"/>
        </w:rPr>
        <w:t>3.積極進取，對充實服務內涵，有卓越成效者。</w:t>
      </w:r>
    </w:p>
    <w:p w14:paraId="1CA62FA9" w14:textId="77777777" w:rsidR="00B7681D" w:rsidRPr="003F5760" w:rsidRDefault="00B7681D" w:rsidP="004D58FC">
      <w:pPr>
        <w:spacing w:line="380" w:lineRule="exact"/>
        <w:ind w:firstLineChars="400" w:firstLine="1120"/>
        <w:rPr>
          <w:rFonts w:ascii="標楷體" w:hAnsi="標楷體"/>
          <w:sz w:val="28"/>
          <w:szCs w:val="28"/>
        </w:rPr>
      </w:pPr>
      <w:r w:rsidRPr="003F5760">
        <w:rPr>
          <w:rFonts w:ascii="標楷體" w:hAnsi="標楷體" w:hint="eastAsia"/>
          <w:sz w:val="28"/>
          <w:szCs w:val="28"/>
        </w:rPr>
        <w:t>4.認真學習，對精進服務知能，有具體績效者。</w:t>
      </w:r>
    </w:p>
    <w:p w14:paraId="2E7F2A81" w14:textId="77777777" w:rsidR="00B7681D" w:rsidRPr="003F5760" w:rsidRDefault="00B7681D" w:rsidP="004D58FC">
      <w:pPr>
        <w:spacing w:line="380" w:lineRule="exact"/>
        <w:ind w:firstLineChars="400" w:firstLine="1120"/>
        <w:rPr>
          <w:rFonts w:ascii="標楷體" w:hAnsi="標楷體"/>
          <w:sz w:val="28"/>
          <w:szCs w:val="28"/>
        </w:rPr>
      </w:pPr>
      <w:r w:rsidRPr="003F5760">
        <w:rPr>
          <w:rFonts w:ascii="標楷體" w:hAnsi="標楷體" w:hint="eastAsia"/>
          <w:sz w:val="28"/>
          <w:szCs w:val="28"/>
        </w:rPr>
        <w:t>5.持之以恆，對增進社會公益，有傑出貢獻者。</w:t>
      </w:r>
    </w:p>
    <w:p w14:paraId="5F8E74F9" w14:textId="77777777" w:rsidR="00B7681D" w:rsidRPr="003F5760" w:rsidRDefault="00B7681D" w:rsidP="004D58FC">
      <w:pPr>
        <w:spacing w:line="380" w:lineRule="exact"/>
        <w:ind w:left="1120" w:hangingChars="400" w:hanging="1120"/>
        <w:jc w:val="both"/>
        <w:rPr>
          <w:spacing w:val="-4"/>
          <w:sz w:val="28"/>
          <w:szCs w:val="28"/>
        </w:rPr>
      </w:pPr>
      <w:r w:rsidRPr="003F5760">
        <w:rPr>
          <w:sz w:val="28"/>
          <w:szCs w:val="28"/>
        </w:rPr>
        <w:t xml:space="preserve">  </w:t>
      </w:r>
      <w:r w:rsidRPr="003F5760">
        <w:rPr>
          <w:rFonts w:hint="eastAsia"/>
          <w:sz w:val="28"/>
          <w:szCs w:val="28"/>
        </w:rPr>
        <w:t>（二）實際參與志願服務</w:t>
      </w:r>
      <w:r w:rsidR="00322321">
        <w:rPr>
          <w:rFonts w:hint="eastAsia"/>
          <w:sz w:val="28"/>
          <w:szCs w:val="28"/>
        </w:rPr>
        <w:t>或志願服務團體</w:t>
      </w:r>
      <w:r w:rsidRPr="003F5760">
        <w:rPr>
          <w:rFonts w:hint="eastAsia"/>
          <w:sz w:val="28"/>
          <w:szCs w:val="28"/>
        </w:rPr>
        <w:t>，有特殊顯著貢獻，普獲推崇，且有具體</w:t>
      </w:r>
      <w:r w:rsidRPr="003F5760">
        <w:rPr>
          <w:rFonts w:hint="eastAsia"/>
          <w:spacing w:val="-4"/>
          <w:sz w:val="28"/>
          <w:szCs w:val="28"/>
        </w:rPr>
        <w:t>優良事蹟足供佐證者，不受前項服務年資、時數及獎勵之限制。</w:t>
      </w:r>
    </w:p>
    <w:p w14:paraId="772A53B0" w14:textId="77777777" w:rsidR="00B7681D" w:rsidRPr="003F5760" w:rsidRDefault="00DE33E5" w:rsidP="004D58FC">
      <w:pPr>
        <w:spacing w:line="380" w:lineRule="exact"/>
        <w:ind w:leftChars="100" w:left="1160" w:hangingChars="300" w:hanging="84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（三）</w:t>
      </w:r>
      <w:r w:rsidR="00B7681D" w:rsidRPr="003F5760">
        <w:rPr>
          <w:rFonts w:hint="eastAsia"/>
          <w:sz w:val="28"/>
          <w:szCs w:val="28"/>
        </w:rPr>
        <w:t>曾榮獲本獎項者，不得再重複被推薦。</w:t>
      </w:r>
    </w:p>
    <w:p w14:paraId="2DD981F9" w14:textId="4A4CBBC4" w:rsidR="00B7681D" w:rsidRPr="003F5760" w:rsidRDefault="00DE33E5" w:rsidP="000A79F3">
      <w:pPr>
        <w:spacing w:line="380" w:lineRule="exact"/>
        <w:ind w:leftChars="100" w:left="1160" w:hangingChars="300" w:hanging="84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（四）</w:t>
      </w:r>
      <w:r w:rsidR="00B7681D" w:rsidRPr="003F5760">
        <w:rPr>
          <w:rFonts w:hint="eastAsia"/>
          <w:sz w:val="28"/>
          <w:szCs w:val="28"/>
        </w:rPr>
        <w:t>最近</w:t>
      </w:r>
      <w:r w:rsidR="00A40438" w:rsidRPr="000A79F3">
        <w:rPr>
          <w:rFonts w:hint="eastAsia"/>
          <w:sz w:val="28"/>
          <w:szCs w:val="28"/>
        </w:rPr>
        <w:t>10</w:t>
      </w:r>
      <w:r w:rsidR="00B7681D" w:rsidRPr="002966B4">
        <w:rPr>
          <w:rFonts w:hint="eastAsia"/>
          <w:sz w:val="28"/>
          <w:szCs w:val="28"/>
        </w:rPr>
        <w:t>年內</w:t>
      </w:r>
      <w:r w:rsidR="002F1E92" w:rsidRPr="000A79F3">
        <w:rPr>
          <w:rFonts w:hint="eastAsia"/>
          <w:sz w:val="28"/>
          <w:szCs w:val="28"/>
        </w:rPr>
        <w:t>(100</w:t>
      </w:r>
      <w:r w:rsidR="00B7681D" w:rsidRPr="000A79F3">
        <w:rPr>
          <w:rFonts w:hint="eastAsia"/>
          <w:sz w:val="28"/>
          <w:szCs w:val="28"/>
        </w:rPr>
        <w:t>年至</w:t>
      </w:r>
      <w:r w:rsidR="00B7681D" w:rsidRPr="000A79F3">
        <w:rPr>
          <w:rFonts w:hint="eastAsia"/>
          <w:sz w:val="28"/>
          <w:szCs w:val="28"/>
        </w:rPr>
        <w:t>10</w:t>
      </w:r>
      <w:r w:rsidR="002F1E92" w:rsidRPr="000A79F3">
        <w:rPr>
          <w:rFonts w:hint="eastAsia"/>
          <w:sz w:val="28"/>
          <w:szCs w:val="28"/>
        </w:rPr>
        <w:t>9</w:t>
      </w:r>
      <w:r w:rsidR="00B7681D" w:rsidRPr="000A79F3">
        <w:rPr>
          <w:rFonts w:hint="eastAsia"/>
          <w:sz w:val="28"/>
          <w:szCs w:val="28"/>
        </w:rPr>
        <w:t>年</w:t>
      </w:r>
      <w:r w:rsidR="00B7681D" w:rsidRPr="000A79F3">
        <w:rPr>
          <w:rFonts w:hint="eastAsia"/>
          <w:sz w:val="28"/>
          <w:szCs w:val="28"/>
        </w:rPr>
        <w:t>)</w:t>
      </w:r>
      <w:r w:rsidR="00B7681D" w:rsidRPr="003F5760">
        <w:rPr>
          <w:rFonts w:hint="eastAsia"/>
          <w:sz w:val="28"/>
          <w:szCs w:val="28"/>
        </w:rPr>
        <w:t>曾有違法情事經檢察官起訴或經法院判決確定者，不得推薦為候選人。</w:t>
      </w:r>
    </w:p>
    <w:p w14:paraId="0C5BEAD4" w14:textId="77777777" w:rsidR="00B7681D" w:rsidRPr="003F5760" w:rsidRDefault="003F2846" w:rsidP="004D58FC">
      <w:pPr>
        <w:spacing w:line="380" w:lineRule="exact"/>
        <w:ind w:left="1962" w:hangingChars="700" w:hanging="1962"/>
        <w:jc w:val="both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七</w:t>
      </w:r>
      <w:r w:rsidR="00B7681D" w:rsidRPr="003F5760">
        <w:rPr>
          <w:rFonts w:hint="eastAsia"/>
          <w:b/>
          <w:sz w:val="28"/>
          <w:szCs w:val="28"/>
        </w:rPr>
        <w:t>、推薦方式：</w:t>
      </w:r>
      <w:r w:rsidR="00B7681D" w:rsidRPr="003F5760">
        <w:rPr>
          <w:rFonts w:hint="eastAsia"/>
          <w:sz w:val="28"/>
          <w:szCs w:val="28"/>
        </w:rPr>
        <w:t>各機關、機構、學校、法人及經政府立案團體均得依據本要點擇優推薦具有候選標準者</w:t>
      </w:r>
      <w:r w:rsidR="00B7681D" w:rsidRPr="003F5760">
        <w:rPr>
          <w:rFonts w:hint="eastAsia"/>
          <w:spacing w:val="-18"/>
          <w:sz w:val="28"/>
          <w:szCs w:val="28"/>
        </w:rPr>
        <w:t>（每單位至多可</w:t>
      </w:r>
      <w:r w:rsidR="00B7681D" w:rsidRPr="003F5760">
        <w:rPr>
          <w:rFonts w:hint="eastAsia"/>
          <w:sz w:val="28"/>
          <w:szCs w:val="28"/>
        </w:rPr>
        <w:t>推薦</w:t>
      </w:r>
      <w:r w:rsidR="00B7681D" w:rsidRPr="003F5760">
        <w:rPr>
          <w:rFonts w:ascii="標楷體" w:hAnsi="標楷體" w:hint="eastAsia"/>
          <w:sz w:val="28"/>
          <w:szCs w:val="28"/>
        </w:rPr>
        <w:t>2</w:t>
      </w:r>
      <w:r w:rsidR="00B7681D" w:rsidRPr="003F5760">
        <w:rPr>
          <w:rFonts w:hint="eastAsia"/>
          <w:sz w:val="28"/>
          <w:szCs w:val="28"/>
        </w:rPr>
        <w:t>人），將其優良事蹟或特殊貢獻之資料填寫於推薦表中向主辦單位推薦。</w:t>
      </w:r>
    </w:p>
    <w:p w14:paraId="3D4C716D" w14:textId="77777777" w:rsidR="00B7681D" w:rsidRPr="003F5760" w:rsidRDefault="003F2846" w:rsidP="004D58FC">
      <w:pPr>
        <w:spacing w:line="380" w:lineRule="exact"/>
        <w:ind w:left="1962" w:hangingChars="700" w:hanging="1962"/>
        <w:jc w:val="both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八</w:t>
      </w:r>
      <w:r w:rsidR="00B7681D" w:rsidRPr="003F5760">
        <w:rPr>
          <w:rFonts w:hint="eastAsia"/>
          <w:b/>
          <w:sz w:val="28"/>
          <w:szCs w:val="28"/>
        </w:rPr>
        <w:t>、推薦作業：</w:t>
      </w:r>
    </w:p>
    <w:p w14:paraId="38A83518" w14:textId="77777777" w:rsidR="00B7681D" w:rsidRPr="003F5760" w:rsidRDefault="00B7681D" w:rsidP="004D58FC">
      <w:pPr>
        <w:spacing w:line="380" w:lineRule="exact"/>
        <w:ind w:leftChars="100" w:left="1160" w:hangingChars="300" w:hanging="840"/>
        <w:jc w:val="both"/>
        <w:rPr>
          <w:spacing w:val="-6"/>
          <w:sz w:val="28"/>
          <w:szCs w:val="28"/>
        </w:rPr>
      </w:pPr>
      <w:r w:rsidRPr="003F5760">
        <w:rPr>
          <w:rFonts w:hint="eastAsia"/>
          <w:bCs/>
          <w:sz w:val="28"/>
          <w:szCs w:val="28"/>
        </w:rPr>
        <w:t>（一）推薦單位請於</w:t>
      </w:r>
      <w:r w:rsidRPr="003F5760">
        <w:rPr>
          <w:rFonts w:hint="eastAsia"/>
          <w:sz w:val="28"/>
          <w:szCs w:val="28"/>
        </w:rPr>
        <w:t>本</w:t>
      </w:r>
      <w:r w:rsidRPr="003F5760">
        <w:rPr>
          <w:rFonts w:ascii="標楷體" w:hAnsi="標楷體" w:hint="eastAsia"/>
          <w:sz w:val="28"/>
          <w:szCs w:val="28"/>
        </w:rPr>
        <w:t>（1</w:t>
      </w:r>
      <w:r w:rsidR="002F1E92">
        <w:rPr>
          <w:rFonts w:ascii="標楷體" w:hAnsi="標楷體" w:hint="eastAsia"/>
          <w:sz w:val="28"/>
          <w:szCs w:val="28"/>
        </w:rPr>
        <w:t>1</w:t>
      </w:r>
      <w:r w:rsidRPr="003F5760">
        <w:rPr>
          <w:rFonts w:ascii="標楷體" w:hAnsi="標楷體" w:hint="eastAsia"/>
          <w:sz w:val="28"/>
          <w:szCs w:val="28"/>
        </w:rPr>
        <w:t>0）年</w:t>
      </w:r>
      <w:r w:rsidR="00354FC2">
        <w:rPr>
          <w:rFonts w:ascii="標楷體" w:hAnsi="標楷體" w:hint="eastAsia"/>
          <w:sz w:val="28"/>
          <w:szCs w:val="28"/>
        </w:rPr>
        <w:t>6</w:t>
      </w:r>
      <w:r w:rsidRPr="003F5760">
        <w:rPr>
          <w:rFonts w:ascii="標楷體" w:hAnsi="標楷體" w:hint="eastAsia"/>
          <w:sz w:val="28"/>
          <w:szCs w:val="28"/>
        </w:rPr>
        <w:t>月</w:t>
      </w:r>
      <w:r w:rsidR="002F1E92">
        <w:rPr>
          <w:rFonts w:ascii="標楷體" w:hAnsi="標楷體" w:hint="eastAsia"/>
          <w:sz w:val="28"/>
          <w:szCs w:val="28"/>
        </w:rPr>
        <w:t>1</w:t>
      </w:r>
      <w:r w:rsidRPr="003F5760">
        <w:rPr>
          <w:rFonts w:ascii="標楷體" w:hAnsi="標楷體" w:hint="eastAsia"/>
          <w:sz w:val="28"/>
          <w:szCs w:val="28"/>
        </w:rPr>
        <w:t>日起至</w:t>
      </w:r>
      <w:r w:rsidR="002F1E92">
        <w:rPr>
          <w:rFonts w:ascii="標楷體" w:hAnsi="標楷體" w:hint="eastAsia"/>
          <w:sz w:val="28"/>
          <w:szCs w:val="28"/>
        </w:rPr>
        <w:t>6</w:t>
      </w:r>
      <w:r w:rsidRPr="00DE33E5">
        <w:rPr>
          <w:rFonts w:ascii="標楷體" w:hAnsi="標楷體" w:hint="eastAsia"/>
          <w:sz w:val="28"/>
          <w:szCs w:val="28"/>
        </w:rPr>
        <w:t>月</w:t>
      </w:r>
      <w:r w:rsidR="002F1E92">
        <w:rPr>
          <w:rFonts w:ascii="標楷體" w:hAnsi="標楷體" w:hint="eastAsia"/>
          <w:sz w:val="28"/>
          <w:szCs w:val="28"/>
        </w:rPr>
        <w:t>30</w:t>
      </w:r>
      <w:r w:rsidRPr="00F046A2">
        <w:rPr>
          <w:rFonts w:hint="eastAsia"/>
          <w:sz w:val="28"/>
          <w:szCs w:val="28"/>
        </w:rPr>
        <w:t>日</w:t>
      </w:r>
      <w:r w:rsidRPr="003F5760">
        <w:rPr>
          <w:rFonts w:hint="eastAsia"/>
          <w:sz w:val="28"/>
          <w:szCs w:val="28"/>
        </w:rPr>
        <w:t>止</w:t>
      </w:r>
      <w:r w:rsidRPr="003F5760">
        <w:rPr>
          <w:b/>
          <w:bCs/>
          <w:sz w:val="28"/>
          <w:szCs w:val="28"/>
        </w:rPr>
        <w:t xml:space="preserve"> </w:t>
      </w:r>
      <w:r w:rsidRPr="003F5760">
        <w:rPr>
          <w:rFonts w:ascii="標楷體" w:hAnsi="標楷體" w:hint="eastAsia"/>
          <w:sz w:val="28"/>
          <w:szCs w:val="28"/>
        </w:rPr>
        <w:t>(</w:t>
      </w:r>
      <w:r w:rsidRPr="003F5760">
        <w:rPr>
          <w:rFonts w:hint="eastAsia"/>
          <w:sz w:val="28"/>
          <w:szCs w:val="28"/>
        </w:rPr>
        <w:t>以郵戳為憑，逾期或所送表件不全者概不受理</w:t>
      </w:r>
      <w:r w:rsidRPr="003F5760">
        <w:rPr>
          <w:rFonts w:ascii="標楷體" w:hAnsi="標楷體" w:hint="eastAsia"/>
          <w:sz w:val="28"/>
          <w:szCs w:val="28"/>
        </w:rPr>
        <w:t>)檢附候選人相關資料（</w:t>
      </w:r>
      <w:r w:rsidRPr="00AC4E2C">
        <w:rPr>
          <w:rFonts w:ascii="標楷體" w:hAnsi="標楷體" w:hint="eastAsia"/>
          <w:b/>
          <w:sz w:val="28"/>
          <w:szCs w:val="28"/>
        </w:rPr>
        <w:t>免備函</w:t>
      </w:r>
      <w:r w:rsidRPr="003F5760">
        <w:rPr>
          <w:rFonts w:ascii="標楷體" w:hAnsi="標楷體" w:hint="eastAsia"/>
          <w:sz w:val="28"/>
          <w:szCs w:val="28"/>
        </w:rPr>
        <w:t>），一併掛號寄送：台北市中正區忠孝東路1段140號11樓中華民國志願服務協會收（聯絡電話：02-23917766；所送資料概不退</w:t>
      </w:r>
      <w:r w:rsidRPr="003F5760">
        <w:rPr>
          <w:rFonts w:hint="eastAsia"/>
          <w:sz w:val="28"/>
          <w:szCs w:val="28"/>
        </w:rPr>
        <w:t>還，請自行留底）。</w:t>
      </w:r>
    </w:p>
    <w:p w14:paraId="2809B309" w14:textId="77777777" w:rsidR="003F5760" w:rsidRDefault="00B7681D" w:rsidP="004D58FC">
      <w:pPr>
        <w:spacing w:line="380" w:lineRule="exact"/>
        <w:ind w:leftChars="100" w:left="320"/>
        <w:jc w:val="both"/>
        <w:rPr>
          <w:sz w:val="28"/>
          <w:szCs w:val="28"/>
        </w:rPr>
      </w:pPr>
      <w:r w:rsidRPr="003F5760">
        <w:rPr>
          <w:rFonts w:hint="eastAsia"/>
          <w:sz w:val="28"/>
          <w:szCs w:val="28"/>
        </w:rPr>
        <w:t>（二）推薦單位推薦候選人時應檢附下列資料：</w:t>
      </w:r>
    </w:p>
    <w:p w14:paraId="17262787" w14:textId="77777777" w:rsidR="00354FC2" w:rsidRDefault="00B7681D" w:rsidP="00354FC2">
      <w:pPr>
        <w:spacing w:line="380" w:lineRule="exact"/>
        <w:ind w:leftChars="361" w:left="1413" w:hangingChars="92" w:hanging="258"/>
        <w:jc w:val="both"/>
        <w:rPr>
          <w:rFonts w:ascii="標楷體" w:hAnsi="標楷體"/>
          <w:sz w:val="28"/>
          <w:szCs w:val="28"/>
        </w:rPr>
      </w:pPr>
      <w:r w:rsidRPr="003F5760">
        <w:rPr>
          <w:rFonts w:ascii="標楷體" w:hAnsi="標楷體" w:hint="eastAsia"/>
          <w:sz w:val="28"/>
          <w:szCs w:val="28"/>
        </w:rPr>
        <w:t>1.</w:t>
      </w:r>
      <w:r w:rsidRPr="003F5760">
        <w:rPr>
          <w:rFonts w:hint="eastAsia"/>
          <w:sz w:val="28"/>
          <w:szCs w:val="28"/>
        </w:rPr>
        <w:t>推薦表一律請以電腦</w:t>
      </w:r>
      <w:r w:rsidRPr="003F5760">
        <w:rPr>
          <w:rFonts w:ascii="標楷體" w:hAnsi="標楷體" w:hint="eastAsia"/>
          <w:sz w:val="28"/>
          <w:szCs w:val="28"/>
        </w:rPr>
        <w:t>WORD</w:t>
      </w:r>
      <w:r w:rsidRPr="003F5760">
        <w:rPr>
          <w:rFonts w:hint="eastAsia"/>
          <w:sz w:val="28"/>
          <w:szCs w:val="28"/>
        </w:rPr>
        <w:t>標楷體橫書繕打一式</w:t>
      </w:r>
      <w:r w:rsidRPr="003F5760">
        <w:rPr>
          <w:rFonts w:ascii="標楷體" w:hAnsi="標楷體" w:hint="eastAsia"/>
          <w:sz w:val="28"/>
          <w:szCs w:val="28"/>
        </w:rPr>
        <w:t>1</w:t>
      </w:r>
      <w:r w:rsidR="001A22E8">
        <w:rPr>
          <w:rFonts w:ascii="標楷體" w:hAnsi="標楷體"/>
          <w:sz w:val="28"/>
          <w:szCs w:val="28"/>
        </w:rPr>
        <w:t>2</w:t>
      </w:r>
      <w:r w:rsidRPr="003F5760">
        <w:rPr>
          <w:rFonts w:ascii="標楷體" w:hAnsi="標楷體" w:hint="eastAsia"/>
          <w:sz w:val="28"/>
          <w:szCs w:val="28"/>
        </w:rPr>
        <w:t>份（正本1份、影本</w:t>
      </w:r>
      <w:r w:rsidR="00A173E1">
        <w:rPr>
          <w:rFonts w:ascii="標楷體" w:hAnsi="標楷體"/>
          <w:sz w:val="28"/>
          <w:szCs w:val="28"/>
        </w:rPr>
        <w:t>11</w:t>
      </w:r>
      <w:r w:rsidRPr="003F5760">
        <w:rPr>
          <w:rFonts w:ascii="標楷體" w:hAnsi="標楷體" w:hint="eastAsia"/>
          <w:sz w:val="28"/>
          <w:szCs w:val="28"/>
        </w:rPr>
        <w:t>份），其</w:t>
      </w:r>
      <w:r w:rsidRPr="003F5760">
        <w:rPr>
          <w:rFonts w:hint="eastAsia"/>
          <w:sz w:val="28"/>
          <w:szCs w:val="28"/>
        </w:rPr>
        <w:t>中「優良事蹟或特殊貢獻」</w:t>
      </w:r>
      <w:r w:rsidRPr="00354FC2">
        <w:rPr>
          <w:rFonts w:hint="eastAsia"/>
          <w:b/>
          <w:sz w:val="28"/>
          <w:szCs w:val="28"/>
        </w:rPr>
        <w:t>請按評選項目（</w:t>
      </w:r>
      <w:r w:rsidRPr="00354FC2">
        <w:rPr>
          <w:rFonts w:ascii="標楷體" w:hAnsi="標楷體" w:hint="eastAsia"/>
          <w:b/>
          <w:sz w:val="28"/>
          <w:szCs w:val="28"/>
        </w:rPr>
        <w:t>共4</w:t>
      </w:r>
      <w:r w:rsidRPr="00354FC2">
        <w:rPr>
          <w:rFonts w:hint="eastAsia"/>
          <w:b/>
          <w:sz w:val="28"/>
          <w:szCs w:val="28"/>
        </w:rPr>
        <w:t>項，詳如本要點第</w:t>
      </w:r>
      <w:r w:rsidR="00AC4E2C" w:rsidRPr="00354FC2">
        <w:rPr>
          <w:rFonts w:hint="eastAsia"/>
          <w:b/>
          <w:sz w:val="28"/>
          <w:szCs w:val="28"/>
        </w:rPr>
        <w:t>九</w:t>
      </w:r>
      <w:r w:rsidRPr="00354FC2">
        <w:rPr>
          <w:rFonts w:hint="eastAsia"/>
          <w:b/>
          <w:sz w:val="28"/>
          <w:szCs w:val="28"/>
        </w:rPr>
        <w:t>項第一點）分項分點敘</w:t>
      </w:r>
      <w:r w:rsidRPr="00354FC2">
        <w:rPr>
          <w:rFonts w:ascii="標楷體" w:hAnsi="標楷體" w:hint="eastAsia"/>
          <w:b/>
          <w:sz w:val="28"/>
          <w:szCs w:val="28"/>
        </w:rPr>
        <w:t>述</w:t>
      </w:r>
      <w:r w:rsidRPr="003F5760">
        <w:rPr>
          <w:rFonts w:ascii="標楷體" w:hAnsi="標楷體" w:hint="eastAsia"/>
          <w:sz w:val="28"/>
          <w:szCs w:val="28"/>
        </w:rPr>
        <w:t>(含「志願服務法」施行前之優良事蹟或特殊貢獻)。</w:t>
      </w:r>
    </w:p>
    <w:p w14:paraId="2DC735EB" w14:textId="77777777" w:rsidR="00354FC2" w:rsidRDefault="005C1018" w:rsidP="00354FC2">
      <w:pPr>
        <w:spacing w:line="380" w:lineRule="exact"/>
        <w:ind w:leftChars="361" w:left="1413" w:hangingChars="92" w:hanging="258"/>
        <w:jc w:val="both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2</w:t>
      </w:r>
      <w:r w:rsidR="00B7681D" w:rsidRPr="003F5760">
        <w:rPr>
          <w:rFonts w:ascii="標楷體" w:hAnsi="標楷體" w:hint="eastAsia"/>
          <w:sz w:val="28"/>
          <w:szCs w:val="28"/>
        </w:rPr>
        <w:t>.依據「志願服務法」核發之志願服務紀錄冊（含：紀錄冊封面及服務時數、訓練、表揚獎勵記載之全部資料）影本1份</w:t>
      </w:r>
      <w:r w:rsidR="00354FC2">
        <w:rPr>
          <w:rFonts w:ascii="標楷體" w:hAnsi="標楷體" w:hint="eastAsia"/>
          <w:sz w:val="28"/>
          <w:szCs w:val="28"/>
        </w:rPr>
        <w:t>或衛生福利部志願服務</w:t>
      </w:r>
      <w:r w:rsidR="001A22E8">
        <w:rPr>
          <w:rFonts w:ascii="標楷體" w:hAnsi="標楷體" w:hint="eastAsia"/>
          <w:sz w:val="28"/>
          <w:szCs w:val="28"/>
        </w:rPr>
        <w:t>資訊整合</w:t>
      </w:r>
      <w:r w:rsidR="00354FC2">
        <w:rPr>
          <w:rFonts w:ascii="標楷體" w:hAnsi="標楷體" w:hint="eastAsia"/>
          <w:sz w:val="28"/>
          <w:szCs w:val="28"/>
        </w:rPr>
        <w:t>系統服務登錄證明</w:t>
      </w:r>
      <w:r w:rsidR="00704204" w:rsidRPr="00704204">
        <w:rPr>
          <w:rFonts w:ascii="標楷體" w:hAnsi="標楷體" w:hint="eastAsia"/>
          <w:sz w:val="28"/>
          <w:szCs w:val="28"/>
        </w:rPr>
        <w:t>（應加蓋關防或圖記）</w:t>
      </w:r>
      <w:r w:rsidR="00B7681D" w:rsidRPr="003F5760">
        <w:rPr>
          <w:rFonts w:ascii="標楷體" w:hAnsi="標楷體" w:hint="eastAsia"/>
          <w:sz w:val="28"/>
          <w:szCs w:val="28"/>
        </w:rPr>
        <w:t>；符合候選標準（二）之志工，免附志願服務紀錄冊。</w:t>
      </w:r>
    </w:p>
    <w:p w14:paraId="4E6C43F9" w14:textId="77777777" w:rsidR="00354FC2" w:rsidRDefault="005C1018" w:rsidP="00354FC2">
      <w:pPr>
        <w:spacing w:line="380" w:lineRule="exact"/>
        <w:ind w:leftChars="361" w:left="1413" w:hangingChars="92" w:hanging="258"/>
        <w:jc w:val="both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3</w:t>
      </w:r>
      <w:r w:rsidR="00B7681D" w:rsidRPr="003F5760">
        <w:rPr>
          <w:rFonts w:ascii="標楷體" w:hAnsi="標楷體" w:hint="eastAsia"/>
          <w:sz w:val="28"/>
          <w:szCs w:val="28"/>
        </w:rPr>
        <w:t>.</w:t>
      </w:r>
      <w:r w:rsidR="00B7681D" w:rsidRPr="004D58FC">
        <w:rPr>
          <w:rFonts w:ascii="標楷體" w:hAnsi="標楷體" w:hint="eastAsia"/>
          <w:sz w:val="28"/>
          <w:szCs w:val="28"/>
        </w:rPr>
        <w:t>候選人以往在志願服務方面教育訓練結業證明書、得獎獎狀、得獎證書、傑出成就或媒體報導等相關資料</w:t>
      </w:r>
      <w:r>
        <w:rPr>
          <w:rFonts w:ascii="標楷體" w:hAnsi="標楷體" w:hint="eastAsia"/>
          <w:sz w:val="28"/>
          <w:szCs w:val="28"/>
        </w:rPr>
        <w:t>(以20頁為限)</w:t>
      </w:r>
      <w:r w:rsidR="00B7681D" w:rsidRPr="004D58FC">
        <w:rPr>
          <w:rFonts w:ascii="標楷體" w:hAnsi="標楷體" w:hint="eastAsia"/>
          <w:sz w:val="28"/>
          <w:szCs w:val="28"/>
        </w:rPr>
        <w:t>影本各1份。</w:t>
      </w:r>
    </w:p>
    <w:p w14:paraId="2A788BDD" w14:textId="77777777" w:rsidR="00354FC2" w:rsidRDefault="005C1018" w:rsidP="00354FC2">
      <w:pPr>
        <w:spacing w:line="380" w:lineRule="exact"/>
        <w:ind w:leftChars="361" w:left="1413" w:hangingChars="92" w:hanging="258"/>
        <w:jc w:val="both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4</w:t>
      </w:r>
      <w:r w:rsidR="00B7681D" w:rsidRPr="003F5760">
        <w:rPr>
          <w:rFonts w:ascii="標楷體" w:hAnsi="標楷體" w:hint="eastAsia"/>
          <w:sz w:val="28"/>
          <w:szCs w:val="28"/>
        </w:rPr>
        <w:t>.候選人</w:t>
      </w:r>
      <w:r w:rsidR="0008131F">
        <w:rPr>
          <w:rFonts w:ascii="標楷體" w:hAnsi="標楷體" w:hint="eastAsia"/>
          <w:sz w:val="28"/>
          <w:szCs w:val="28"/>
        </w:rPr>
        <w:t>無</w:t>
      </w:r>
      <w:r>
        <w:rPr>
          <w:rFonts w:ascii="標楷體" w:hAnsi="標楷體" w:hint="eastAsia"/>
          <w:sz w:val="28"/>
          <w:szCs w:val="28"/>
        </w:rPr>
        <w:t>民、</w:t>
      </w:r>
      <w:r w:rsidR="0008131F">
        <w:rPr>
          <w:rFonts w:ascii="標楷體" w:hAnsi="標楷體" w:hint="eastAsia"/>
          <w:sz w:val="28"/>
          <w:szCs w:val="28"/>
        </w:rPr>
        <w:t>刑事紀錄保證</w:t>
      </w:r>
      <w:r w:rsidR="00B7681D" w:rsidRPr="003F5760">
        <w:rPr>
          <w:rFonts w:ascii="標楷體" w:hAnsi="標楷體" w:hint="eastAsia"/>
          <w:sz w:val="28"/>
          <w:szCs w:val="28"/>
        </w:rPr>
        <w:t>書正本1份。</w:t>
      </w:r>
    </w:p>
    <w:p w14:paraId="6D9A600B" w14:textId="77777777" w:rsidR="00354FC2" w:rsidRDefault="005C1018" w:rsidP="00354FC2">
      <w:pPr>
        <w:spacing w:line="380" w:lineRule="exact"/>
        <w:ind w:leftChars="361" w:left="1413" w:hangingChars="92" w:hanging="258"/>
        <w:jc w:val="both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5</w:t>
      </w:r>
      <w:r w:rsidR="0008131F">
        <w:rPr>
          <w:rFonts w:ascii="標楷體" w:hAnsi="標楷體" w:hint="eastAsia"/>
          <w:sz w:val="28"/>
          <w:szCs w:val="28"/>
        </w:rPr>
        <w:t>.候選人個人資料使用同意書</w:t>
      </w:r>
      <w:r w:rsidR="0008131F" w:rsidRPr="003F5760">
        <w:rPr>
          <w:rFonts w:ascii="標楷體" w:hAnsi="標楷體" w:hint="eastAsia"/>
          <w:sz w:val="28"/>
          <w:szCs w:val="28"/>
        </w:rPr>
        <w:t>正本1份。</w:t>
      </w:r>
    </w:p>
    <w:p w14:paraId="56638021" w14:textId="77777777" w:rsidR="00354FC2" w:rsidRDefault="005C1018" w:rsidP="00354FC2">
      <w:pPr>
        <w:spacing w:line="380" w:lineRule="exact"/>
        <w:ind w:leftChars="361" w:left="1413" w:hangingChars="92" w:hanging="258"/>
        <w:jc w:val="both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6</w:t>
      </w:r>
      <w:r w:rsidR="00B7681D" w:rsidRPr="003F5760">
        <w:rPr>
          <w:rFonts w:ascii="標楷體" w:hAnsi="標楷體" w:hint="eastAsia"/>
          <w:sz w:val="28"/>
          <w:szCs w:val="28"/>
        </w:rPr>
        <w:t>.候選人簡歷（含：服務內容、特色、績效及心得等，以750字為原則）1份。</w:t>
      </w:r>
    </w:p>
    <w:p w14:paraId="42374ED3" w14:textId="77777777" w:rsidR="00B7681D" w:rsidRPr="003F5760" w:rsidRDefault="005C1018" w:rsidP="00354FC2">
      <w:pPr>
        <w:spacing w:line="380" w:lineRule="exact"/>
        <w:ind w:leftChars="361" w:left="1413" w:hangingChars="92" w:hanging="258"/>
        <w:jc w:val="both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7</w:t>
      </w:r>
      <w:r w:rsidR="00B7681D" w:rsidRPr="003F5760">
        <w:rPr>
          <w:rFonts w:ascii="標楷體" w:hAnsi="標楷體" w:hint="eastAsia"/>
          <w:sz w:val="28"/>
          <w:szCs w:val="28"/>
        </w:rPr>
        <w:t>.候選人2吋正面半身近照3張</w:t>
      </w:r>
      <w:r w:rsidR="0014310E">
        <w:rPr>
          <w:rFonts w:ascii="標楷體" w:hAnsi="標楷體" w:hint="eastAsia"/>
          <w:sz w:val="28"/>
          <w:szCs w:val="28"/>
        </w:rPr>
        <w:t>，</w:t>
      </w:r>
      <w:r w:rsidR="00CB6ACD" w:rsidRPr="00CB6ACD">
        <w:rPr>
          <w:rFonts w:ascii="標楷體" w:hAnsi="標楷體" w:hint="eastAsia"/>
          <w:sz w:val="28"/>
          <w:szCs w:val="28"/>
        </w:rPr>
        <w:t>其中1張貼在推薦表正本。（除貼在推薦表之照片外，其餘2張請用信封裝袋，1人1信封袋，並於照片背面及信封正面書寫候選人姓名）</w:t>
      </w:r>
    </w:p>
    <w:p w14:paraId="5ED7D083" w14:textId="77777777" w:rsidR="00B7681D" w:rsidRPr="003F5760" w:rsidRDefault="005C1018" w:rsidP="004D58FC">
      <w:pPr>
        <w:spacing w:line="380" w:lineRule="exact"/>
        <w:ind w:firstLineChars="350" w:firstLine="980"/>
        <w:rPr>
          <w:rFonts w:ascii="標楷體" w:hAnsi="標楷體"/>
          <w:spacing w:val="-2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 xml:space="preserve"> 8</w:t>
      </w:r>
      <w:r w:rsidR="00B7681D" w:rsidRPr="003F5760">
        <w:rPr>
          <w:rFonts w:ascii="標楷體" w:hAnsi="標楷體" w:hint="eastAsia"/>
          <w:sz w:val="28"/>
          <w:szCs w:val="28"/>
        </w:rPr>
        <w:t>.</w:t>
      </w:r>
      <w:r w:rsidR="00B7681D" w:rsidRPr="0014310E">
        <w:rPr>
          <w:rFonts w:ascii="標楷體" w:hAnsi="標楷體" w:hint="eastAsia"/>
          <w:b/>
          <w:spacing w:val="-10"/>
          <w:sz w:val="28"/>
          <w:szCs w:val="28"/>
        </w:rPr>
        <w:t>另請傳送(未蓋印前)推薦表及候選人簡歷電子檔至</w:t>
      </w:r>
      <w:r w:rsidR="00B7681D" w:rsidRPr="0014310E">
        <w:rPr>
          <w:rFonts w:ascii="標楷體" w:hAnsi="標楷體" w:hint="eastAsia"/>
          <w:b/>
          <w:spacing w:val="-2"/>
          <w:sz w:val="28"/>
          <w:szCs w:val="28"/>
        </w:rPr>
        <w:t>mei@vol.org.tw。</w:t>
      </w:r>
    </w:p>
    <w:p w14:paraId="186725F5" w14:textId="77777777" w:rsidR="00B7681D" w:rsidRPr="003F5760" w:rsidRDefault="00B7681D" w:rsidP="004D58FC">
      <w:pPr>
        <w:spacing w:line="380" w:lineRule="exact"/>
        <w:ind w:leftChars="100" w:left="1157" w:hangingChars="299" w:hanging="837"/>
        <w:rPr>
          <w:sz w:val="28"/>
          <w:szCs w:val="28"/>
        </w:rPr>
      </w:pPr>
      <w:r w:rsidRPr="003F5760">
        <w:rPr>
          <w:rFonts w:ascii="標楷體" w:hAnsi="標楷體" w:hint="eastAsia"/>
          <w:sz w:val="28"/>
          <w:szCs w:val="28"/>
        </w:rPr>
        <w:t>（三）</w:t>
      </w:r>
      <w:r w:rsidR="005C1018">
        <w:rPr>
          <w:rFonts w:ascii="標楷體" w:hAnsi="標楷體" w:hint="eastAsia"/>
          <w:sz w:val="28"/>
          <w:szCs w:val="28"/>
        </w:rPr>
        <w:t>選拔要點及</w:t>
      </w:r>
      <w:r w:rsidRPr="003F5760">
        <w:rPr>
          <w:rFonts w:ascii="標楷體" w:hAnsi="標楷體" w:hint="eastAsia"/>
          <w:sz w:val="28"/>
          <w:szCs w:val="28"/>
        </w:rPr>
        <w:t>相關空白表件</w:t>
      </w:r>
      <w:r w:rsidR="005C1018">
        <w:rPr>
          <w:rFonts w:ascii="標楷體" w:hAnsi="標楷體" w:hint="eastAsia"/>
          <w:sz w:val="28"/>
          <w:szCs w:val="28"/>
        </w:rPr>
        <w:t>電子檔請至主辦單位</w:t>
      </w:r>
      <w:r w:rsidRPr="003F5760">
        <w:rPr>
          <w:rFonts w:ascii="標楷體" w:hAnsi="標楷體" w:hint="eastAsia"/>
          <w:sz w:val="28"/>
          <w:szCs w:val="28"/>
        </w:rPr>
        <w:t>網</w:t>
      </w:r>
      <w:r w:rsidR="005C1018">
        <w:rPr>
          <w:rFonts w:ascii="標楷體" w:hAnsi="標楷體" w:hint="eastAsia"/>
          <w:sz w:val="28"/>
          <w:szCs w:val="28"/>
        </w:rPr>
        <w:t>站</w:t>
      </w:r>
      <w:r w:rsidRPr="003F5760">
        <w:rPr>
          <w:rFonts w:ascii="標楷體" w:hAnsi="標楷體" w:hint="eastAsia"/>
          <w:color w:val="000000"/>
          <w:sz w:val="28"/>
          <w:szCs w:val="28"/>
        </w:rPr>
        <w:t>http://www.vol.org.tw</w:t>
      </w:r>
      <w:r w:rsidR="005C1018">
        <w:rPr>
          <w:rFonts w:ascii="標楷體" w:hAnsi="標楷體" w:hint="eastAsia"/>
          <w:color w:val="000000"/>
          <w:sz w:val="28"/>
          <w:szCs w:val="28"/>
        </w:rPr>
        <w:t>－「下載專區」下載</w:t>
      </w:r>
      <w:r w:rsidRPr="003F5760">
        <w:rPr>
          <w:rFonts w:ascii="標楷體" w:hAnsi="標楷體" w:hint="eastAsia"/>
          <w:sz w:val="28"/>
          <w:szCs w:val="28"/>
        </w:rPr>
        <w:t>，推薦表及影印文件一律請用Ａ4規格紙張雙面影印，以期文件整齊；另為資料整理方便，所送推薦表一式1</w:t>
      </w:r>
      <w:r w:rsidR="0008131F">
        <w:rPr>
          <w:rFonts w:ascii="標楷體" w:hAnsi="標楷體" w:hint="eastAsia"/>
          <w:sz w:val="28"/>
          <w:szCs w:val="28"/>
        </w:rPr>
        <w:t>2</w:t>
      </w:r>
      <w:r w:rsidRPr="003F5760">
        <w:rPr>
          <w:rFonts w:ascii="標楷體" w:hAnsi="標楷體" w:hint="eastAsia"/>
          <w:sz w:val="28"/>
          <w:szCs w:val="28"/>
        </w:rPr>
        <w:t>份及相關文件1份</w:t>
      </w:r>
      <w:r w:rsidR="001D554E">
        <w:rPr>
          <w:rFonts w:ascii="標楷體" w:hAnsi="標楷體" w:hint="eastAsia"/>
          <w:sz w:val="28"/>
          <w:szCs w:val="28"/>
        </w:rPr>
        <w:t>請依序檢齊</w:t>
      </w:r>
      <w:r w:rsidRPr="003F5760">
        <w:rPr>
          <w:rFonts w:ascii="標楷體" w:hAnsi="標楷體" w:hint="eastAsia"/>
          <w:sz w:val="28"/>
          <w:szCs w:val="28"/>
        </w:rPr>
        <w:t>用長尾夾夾牢即</w:t>
      </w:r>
      <w:r w:rsidR="007E48CC">
        <w:rPr>
          <w:rFonts w:ascii="標楷體" w:hAnsi="標楷體" w:hint="eastAsia"/>
          <w:sz w:val="28"/>
          <w:szCs w:val="28"/>
        </w:rPr>
        <w:t>可，</w:t>
      </w:r>
      <w:r w:rsidRPr="003F5760">
        <w:rPr>
          <w:rFonts w:ascii="標楷體" w:hAnsi="標楷體" w:hint="eastAsia"/>
          <w:sz w:val="28"/>
          <w:szCs w:val="28"/>
        </w:rPr>
        <w:t>切勿使用資料簿或資料（透明）夾。</w:t>
      </w:r>
    </w:p>
    <w:p w14:paraId="4827DEDA" w14:textId="77777777" w:rsidR="00B7681D" w:rsidRPr="003F5760" w:rsidRDefault="003F2846" w:rsidP="004D58FC">
      <w:pPr>
        <w:spacing w:line="380" w:lineRule="exact"/>
        <w:rPr>
          <w:rFonts w:ascii="標楷體" w:hAnsi="標楷體"/>
          <w:b/>
          <w:sz w:val="28"/>
          <w:szCs w:val="28"/>
        </w:rPr>
      </w:pPr>
      <w:r>
        <w:rPr>
          <w:rFonts w:ascii="標楷體" w:hAnsi="標楷體" w:hint="eastAsia"/>
          <w:b/>
          <w:sz w:val="28"/>
          <w:szCs w:val="28"/>
        </w:rPr>
        <w:t>九</w:t>
      </w:r>
      <w:r w:rsidR="00B7681D" w:rsidRPr="003F5760">
        <w:rPr>
          <w:rFonts w:ascii="標楷體" w:hAnsi="標楷體" w:hint="eastAsia"/>
          <w:b/>
          <w:sz w:val="28"/>
          <w:szCs w:val="28"/>
        </w:rPr>
        <w:t>、評選項目及程序：</w:t>
      </w:r>
    </w:p>
    <w:p w14:paraId="3C9D2989" w14:textId="54873F16" w:rsidR="00B7681D" w:rsidRPr="003F5760" w:rsidRDefault="00B7681D" w:rsidP="004D58FC">
      <w:pPr>
        <w:spacing w:line="380" w:lineRule="exact"/>
        <w:ind w:left="320"/>
        <w:rPr>
          <w:rFonts w:ascii="標楷體" w:hAnsi="標楷體"/>
          <w:b/>
          <w:sz w:val="28"/>
          <w:szCs w:val="28"/>
        </w:rPr>
      </w:pPr>
      <w:r w:rsidRPr="003F5760">
        <w:rPr>
          <w:rFonts w:ascii="標楷體" w:hAnsi="標楷體" w:hint="eastAsia"/>
          <w:b/>
          <w:sz w:val="28"/>
          <w:szCs w:val="28"/>
        </w:rPr>
        <w:t>（一）</w:t>
      </w:r>
      <w:r w:rsidR="008C1085">
        <w:rPr>
          <w:rFonts w:ascii="標楷體" w:hAnsi="標楷體" w:hint="eastAsia"/>
          <w:b/>
          <w:sz w:val="28"/>
          <w:szCs w:val="28"/>
        </w:rPr>
        <w:t>依據第五項候選對象第一款申請者</w:t>
      </w:r>
      <w:r w:rsidRPr="009F1ECF">
        <w:rPr>
          <w:rFonts w:ascii="標楷體" w:hAnsi="標楷體" w:hint="eastAsia"/>
          <w:b/>
          <w:sz w:val="28"/>
          <w:szCs w:val="28"/>
        </w:rPr>
        <w:t>評選</w:t>
      </w:r>
      <w:r w:rsidRPr="003F5760">
        <w:rPr>
          <w:rFonts w:ascii="標楷體" w:hAnsi="標楷體" w:hint="eastAsia"/>
          <w:b/>
          <w:sz w:val="28"/>
          <w:szCs w:val="28"/>
        </w:rPr>
        <w:t>項目：</w:t>
      </w:r>
    </w:p>
    <w:p w14:paraId="744F4C86" w14:textId="77777777" w:rsidR="00B7681D" w:rsidRPr="003F5760" w:rsidRDefault="00B7681D" w:rsidP="007A1528">
      <w:pPr>
        <w:spacing w:line="380" w:lineRule="exact"/>
        <w:ind w:leftChars="376" w:left="4479" w:hangingChars="1170" w:hanging="3276"/>
        <w:jc w:val="both"/>
        <w:rPr>
          <w:sz w:val="28"/>
          <w:szCs w:val="28"/>
        </w:rPr>
      </w:pPr>
      <w:r w:rsidRPr="003F5760">
        <w:rPr>
          <w:rFonts w:ascii="標楷體" w:hAnsi="標楷體" w:hint="eastAsia"/>
          <w:bCs/>
          <w:sz w:val="28"/>
          <w:szCs w:val="28"/>
        </w:rPr>
        <w:t>1.服務績效（佔40﹪）：服務年資及時數、服務具體優良事蹟、</w:t>
      </w:r>
      <w:r w:rsidRPr="003F5760">
        <w:rPr>
          <w:rFonts w:hint="eastAsia"/>
          <w:sz w:val="28"/>
          <w:szCs w:val="28"/>
        </w:rPr>
        <w:t>服務</w:t>
      </w:r>
      <w:r w:rsidR="001D554E">
        <w:rPr>
          <w:rFonts w:hint="eastAsia"/>
          <w:sz w:val="28"/>
          <w:szCs w:val="28"/>
        </w:rPr>
        <w:t xml:space="preserve">                    </w:t>
      </w:r>
      <w:r w:rsidRPr="003F5760">
        <w:rPr>
          <w:rFonts w:hint="eastAsia"/>
          <w:sz w:val="28"/>
          <w:szCs w:val="28"/>
        </w:rPr>
        <w:t>效率、運用社會資源成果及具體創新改進</w:t>
      </w:r>
      <w:r w:rsidR="001D554E">
        <w:rPr>
          <w:rFonts w:hint="eastAsia"/>
          <w:sz w:val="28"/>
          <w:szCs w:val="28"/>
        </w:rPr>
        <w:t>事</w:t>
      </w:r>
      <w:r w:rsidR="001D554E">
        <w:rPr>
          <w:rFonts w:hint="eastAsia"/>
          <w:sz w:val="28"/>
          <w:szCs w:val="28"/>
        </w:rPr>
        <w:t xml:space="preserve">             </w:t>
      </w:r>
      <w:r w:rsidR="001D554E">
        <w:rPr>
          <w:rFonts w:hint="eastAsia"/>
          <w:sz w:val="28"/>
          <w:szCs w:val="28"/>
        </w:rPr>
        <w:t>項</w:t>
      </w:r>
      <w:r w:rsidRPr="003F5760">
        <w:rPr>
          <w:rFonts w:hint="eastAsia"/>
          <w:sz w:val="28"/>
          <w:szCs w:val="28"/>
        </w:rPr>
        <w:t>。</w:t>
      </w:r>
    </w:p>
    <w:p w14:paraId="2137B621" w14:textId="77777777" w:rsidR="00B7681D" w:rsidRPr="003F5760" w:rsidRDefault="00B7681D" w:rsidP="007A1528">
      <w:pPr>
        <w:spacing w:line="380" w:lineRule="exact"/>
        <w:ind w:leftChars="376" w:left="4199" w:hangingChars="1070" w:hanging="2996"/>
        <w:jc w:val="both"/>
        <w:rPr>
          <w:b/>
          <w:sz w:val="28"/>
          <w:szCs w:val="28"/>
        </w:rPr>
      </w:pPr>
      <w:r w:rsidRPr="003F5760">
        <w:rPr>
          <w:rFonts w:ascii="標楷體" w:hAnsi="標楷體" w:hint="eastAsia"/>
          <w:sz w:val="28"/>
          <w:szCs w:val="28"/>
        </w:rPr>
        <w:t>2.</w:t>
      </w:r>
      <w:r w:rsidRPr="003F5760">
        <w:rPr>
          <w:rFonts w:hint="eastAsia"/>
          <w:sz w:val="28"/>
          <w:szCs w:val="28"/>
        </w:rPr>
        <w:t>教育訓練（佔</w:t>
      </w:r>
      <w:r w:rsidRPr="003F5760">
        <w:rPr>
          <w:rFonts w:ascii="標楷體" w:hAnsi="標楷體" w:hint="eastAsia"/>
          <w:sz w:val="28"/>
          <w:szCs w:val="28"/>
        </w:rPr>
        <w:t>30</w:t>
      </w:r>
      <w:r w:rsidRPr="003F5760">
        <w:rPr>
          <w:rFonts w:hint="eastAsia"/>
          <w:sz w:val="28"/>
          <w:szCs w:val="28"/>
        </w:rPr>
        <w:t>﹪）：基礎訓練、特殊訓練、幹部訓練、其他專業訓練及研討會、幹部會議等。</w:t>
      </w:r>
    </w:p>
    <w:p w14:paraId="7152D6CB" w14:textId="77777777" w:rsidR="007E791D" w:rsidRDefault="00B7681D" w:rsidP="007A1528">
      <w:pPr>
        <w:spacing w:line="380" w:lineRule="exact"/>
        <w:ind w:leftChars="376" w:left="4199" w:hangingChars="1070" w:hanging="2996"/>
        <w:rPr>
          <w:rFonts w:ascii="標楷體" w:hAnsi="標楷體"/>
          <w:b/>
          <w:sz w:val="28"/>
          <w:szCs w:val="28"/>
        </w:rPr>
      </w:pPr>
      <w:r w:rsidRPr="003F5760">
        <w:rPr>
          <w:rFonts w:ascii="標楷體" w:hAnsi="標楷體" w:hint="eastAsia"/>
          <w:sz w:val="28"/>
          <w:szCs w:val="28"/>
        </w:rPr>
        <w:t>3.服務倫理（佔20﹪）：服務認同感及持續性，與服務對象、運用單位、志工間之互動關係。</w:t>
      </w:r>
    </w:p>
    <w:p w14:paraId="4783DF83" w14:textId="77777777" w:rsidR="00E95D9C" w:rsidRDefault="00B7681D" w:rsidP="00E95D9C">
      <w:pPr>
        <w:spacing w:line="380" w:lineRule="exact"/>
        <w:ind w:leftChars="376" w:left="4143" w:hangingChars="1050" w:hanging="2940"/>
        <w:rPr>
          <w:sz w:val="28"/>
          <w:szCs w:val="28"/>
        </w:rPr>
      </w:pPr>
      <w:r w:rsidRPr="003F5760">
        <w:rPr>
          <w:rFonts w:ascii="標楷體" w:hAnsi="標楷體" w:hint="eastAsia"/>
          <w:sz w:val="28"/>
          <w:szCs w:val="28"/>
        </w:rPr>
        <w:lastRenderedPageBreak/>
        <w:t>4.其</w:t>
      </w:r>
      <w:r w:rsidRPr="003F5760">
        <w:rPr>
          <w:rFonts w:hint="eastAsia"/>
          <w:sz w:val="28"/>
          <w:szCs w:val="28"/>
        </w:rPr>
        <w:t>他特殊貢獻（佔</w:t>
      </w:r>
      <w:r w:rsidRPr="003F5760">
        <w:rPr>
          <w:rFonts w:ascii="標楷體" w:hAnsi="標楷體" w:hint="eastAsia"/>
          <w:sz w:val="28"/>
          <w:szCs w:val="28"/>
        </w:rPr>
        <w:t>10﹪</w:t>
      </w:r>
      <w:r w:rsidRPr="003F5760">
        <w:rPr>
          <w:rFonts w:hint="eastAsia"/>
          <w:sz w:val="28"/>
          <w:szCs w:val="28"/>
        </w:rPr>
        <w:t>）。</w:t>
      </w:r>
    </w:p>
    <w:p w14:paraId="5339C17D" w14:textId="77777777" w:rsidR="008C1085" w:rsidRDefault="009F1ECF" w:rsidP="008C1085">
      <w:pPr>
        <w:spacing w:line="380" w:lineRule="exact"/>
        <w:ind w:leftChars="88" w:left="282"/>
        <w:rPr>
          <w:rFonts w:ascii="標楷體" w:hAnsi="標楷體"/>
          <w:bCs/>
          <w:sz w:val="28"/>
          <w:szCs w:val="28"/>
        </w:rPr>
      </w:pPr>
      <w:r w:rsidRPr="003F5760">
        <w:rPr>
          <w:rFonts w:ascii="標楷體" w:hAnsi="標楷體" w:hint="eastAsia"/>
          <w:b/>
          <w:sz w:val="28"/>
          <w:szCs w:val="28"/>
        </w:rPr>
        <w:t>（</w:t>
      </w:r>
      <w:r>
        <w:rPr>
          <w:rFonts w:ascii="標楷體" w:hAnsi="標楷體" w:hint="eastAsia"/>
          <w:b/>
          <w:sz w:val="28"/>
          <w:szCs w:val="28"/>
        </w:rPr>
        <w:t>二</w:t>
      </w:r>
      <w:r w:rsidRPr="003F5760">
        <w:rPr>
          <w:rFonts w:ascii="標楷體" w:hAnsi="標楷體" w:hint="eastAsia"/>
          <w:b/>
          <w:sz w:val="28"/>
          <w:szCs w:val="28"/>
        </w:rPr>
        <w:t>）</w:t>
      </w:r>
      <w:r w:rsidR="008C1085">
        <w:rPr>
          <w:rFonts w:ascii="標楷體" w:hAnsi="標楷體" w:hint="eastAsia"/>
          <w:b/>
          <w:sz w:val="28"/>
          <w:szCs w:val="28"/>
        </w:rPr>
        <w:t>依據第五項候選對象第二款申請者</w:t>
      </w:r>
      <w:r w:rsidR="00E95D9C" w:rsidRPr="00E95D9C">
        <w:rPr>
          <w:rFonts w:ascii="標楷體" w:hAnsi="標楷體" w:hint="eastAsia"/>
          <w:bCs/>
          <w:sz w:val="28"/>
          <w:szCs w:val="28"/>
        </w:rPr>
        <w:t>以管理成效、團體參與、貢獻度、開發</w:t>
      </w:r>
    </w:p>
    <w:p w14:paraId="7E8E9C18" w14:textId="65038608" w:rsidR="009F1ECF" w:rsidRPr="00E95D9C" w:rsidRDefault="00E95D9C" w:rsidP="008C1085">
      <w:pPr>
        <w:spacing w:line="380" w:lineRule="exact"/>
        <w:ind w:leftChars="354" w:left="1133"/>
        <w:rPr>
          <w:sz w:val="28"/>
          <w:szCs w:val="28"/>
        </w:rPr>
      </w:pPr>
      <w:r w:rsidRPr="00E95D9C">
        <w:rPr>
          <w:rFonts w:ascii="標楷體" w:hAnsi="標楷體" w:hint="eastAsia"/>
          <w:bCs/>
          <w:sz w:val="28"/>
          <w:szCs w:val="28"/>
        </w:rPr>
        <w:t>及結合社會資源等項目進行綜合評選。</w:t>
      </w:r>
    </w:p>
    <w:p w14:paraId="35DE9819" w14:textId="4DEEFFF5" w:rsidR="001D554E" w:rsidRDefault="00B7681D" w:rsidP="00E95D9C">
      <w:pPr>
        <w:spacing w:line="380" w:lineRule="exact"/>
        <w:ind w:leftChars="88" w:left="282"/>
        <w:rPr>
          <w:sz w:val="28"/>
          <w:szCs w:val="28"/>
        </w:rPr>
      </w:pPr>
      <w:r w:rsidRPr="003F5760">
        <w:rPr>
          <w:rFonts w:ascii="標楷體" w:hAnsi="標楷體" w:hint="eastAsia"/>
          <w:b/>
          <w:sz w:val="28"/>
          <w:szCs w:val="28"/>
        </w:rPr>
        <w:t>（</w:t>
      </w:r>
      <w:r w:rsidR="00E95D9C">
        <w:rPr>
          <w:rFonts w:ascii="標楷體" w:hAnsi="標楷體" w:hint="eastAsia"/>
          <w:b/>
          <w:sz w:val="28"/>
          <w:szCs w:val="28"/>
        </w:rPr>
        <w:t>三</w:t>
      </w:r>
      <w:r w:rsidRPr="003F5760">
        <w:rPr>
          <w:rFonts w:ascii="標楷體" w:hAnsi="標楷體" w:hint="eastAsia"/>
          <w:b/>
          <w:sz w:val="28"/>
          <w:szCs w:val="28"/>
        </w:rPr>
        <w:t>）評選程序：</w:t>
      </w:r>
    </w:p>
    <w:p w14:paraId="377DD93D" w14:textId="77777777" w:rsidR="00354FC2" w:rsidRDefault="00B7681D" w:rsidP="00354FC2">
      <w:pPr>
        <w:spacing w:line="380" w:lineRule="exact"/>
        <w:ind w:leftChars="350" w:left="2266" w:hangingChars="409" w:hanging="1146"/>
        <w:rPr>
          <w:rFonts w:ascii="標楷體" w:hAnsi="標楷體"/>
          <w:sz w:val="28"/>
          <w:szCs w:val="28"/>
        </w:rPr>
      </w:pPr>
      <w:r w:rsidRPr="003F5760">
        <w:rPr>
          <w:rFonts w:ascii="標楷體" w:hAnsi="標楷體" w:hint="eastAsia"/>
          <w:b/>
          <w:sz w:val="28"/>
          <w:szCs w:val="28"/>
        </w:rPr>
        <w:t>1.初審：</w:t>
      </w:r>
      <w:r w:rsidRPr="003F5760">
        <w:rPr>
          <w:rFonts w:ascii="標楷體" w:hAnsi="標楷體" w:hint="eastAsia"/>
          <w:sz w:val="28"/>
          <w:szCs w:val="28"/>
        </w:rPr>
        <w:t>由主辦單位</w:t>
      </w:r>
      <w:r w:rsidR="00705DD3">
        <w:rPr>
          <w:rFonts w:hint="eastAsia"/>
          <w:sz w:val="28"/>
          <w:szCs w:val="28"/>
        </w:rPr>
        <w:t>聘請</w:t>
      </w:r>
      <w:r w:rsidR="00705DD3" w:rsidRPr="003F5760">
        <w:rPr>
          <w:rFonts w:hint="eastAsia"/>
          <w:sz w:val="28"/>
          <w:szCs w:val="28"/>
        </w:rPr>
        <w:t>深具社會工作專業素養之</w:t>
      </w:r>
      <w:r w:rsidR="00705DD3">
        <w:rPr>
          <w:rFonts w:hint="eastAsia"/>
          <w:sz w:val="28"/>
          <w:szCs w:val="28"/>
        </w:rPr>
        <w:t>專家</w:t>
      </w:r>
      <w:r w:rsidRPr="003F5760">
        <w:rPr>
          <w:rFonts w:ascii="標楷體" w:hAnsi="標楷體" w:hint="eastAsia"/>
          <w:sz w:val="28"/>
          <w:szCs w:val="28"/>
        </w:rPr>
        <w:t>組成初評小組，就推薦候選人資料選出合格者。</w:t>
      </w:r>
    </w:p>
    <w:p w14:paraId="7203D10C" w14:textId="77777777" w:rsidR="00354FC2" w:rsidRDefault="00B7681D" w:rsidP="00354FC2">
      <w:pPr>
        <w:spacing w:line="380" w:lineRule="exact"/>
        <w:ind w:leftChars="350" w:left="2266" w:hangingChars="409" w:hanging="1146"/>
        <w:rPr>
          <w:sz w:val="28"/>
          <w:szCs w:val="28"/>
        </w:rPr>
      </w:pPr>
      <w:r w:rsidRPr="003F5760">
        <w:rPr>
          <w:rFonts w:ascii="標楷體" w:hAnsi="標楷體" w:hint="eastAsia"/>
          <w:b/>
          <w:bCs/>
          <w:sz w:val="28"/>
          <w:szCs w:val="28"/>
        </w:rPr>
        <w:t>2.</w:t>
      </w:r>
      <w:r w:rsidRPr="003F5760">
        <w:rPr>
          <w:rFonts w:hint="eastAsia"/>
          <w:b/>
          <w:sz w:val="28"/>
          <w:szCs w:val="28"/>
        </w:rPr>
        <w:t>複審：</w:t>
      </w:r>
      <w:r w:rsidRPr="003F5760">
        <w:rPr>
          <w:rFonts w:hint="eastAsia"/>
          <w:sz w:val="28"/>
          <w:szCs w:val="28"/>
        </w:rPr>
        <w:t>由主辦單位</w:t>
      </w:r>
      <w:r w:rsidR="007E48CC">
        <w:rPr>
          <w:rFonts w:hint="eastAsia"/>
          <w:sz w:val="28"/>
          <w:szCs w:val="28"/>
        </w:rPr>
        <w:t>聘請</w:t>
      </w:r>
      <w:r w:rsidRPr="003F5760">
        <w:rPr>
          <w:rFonts w:hint="eastAsia"/>
          <w:sz w:val="28"/>
          <w:szCs w:val="28"/>
        </w:rPr>
        <w:t>深具社會工作專業素養之</w:t>
      </w:r>
      <w:r w:rsidR="007E48CC">
        <w:rPr>
          <w:rFonts w:hint="eastAsia"/>
          <w:sz w:val="28"/>
          <w:szCs w:val="28"/>
        </w:rPr>
        <w:t>專家</w:t>
      </w:r>
      <w:r w:rsidRPr="003F5760">
        <w:rPr>
          <w:rFonts w:hint="eastAsia"/>
          <w:sz w:val="28"/>
          <w:szCs w:val="28"/>
        </w:rPr>
        <w:t>，就初審合格者資料予以複審，必要時得進行實地訪查或電話訪問後選出優良者。</w:t>
      </w:r>
    </w:p>
    <w:p w14:paraId="1777BC0A" w14:textId="77777777" w:rsidR="00B7681D" w:rsidRPr="003F5760" w:rsidRDefault="00B7681D" w:rsidP="0014310E">
      <w:pPr>
        <w:spacing w:line="380" w:lineRule="exact"/>
        <w:ind w:leftChars="350" w:left="2266" w:hangingChars="409" w:hanging="1146"/>
        <w:rPr>
          <w:rFonts w:ascii="標楷體" w:hAnsi="標楷體"/>
          <w:sz w:val="28"/>
          <w:szCs w:val="28"/>
        </w:rPr>
      </w:pPr>
      <w:r w:rsidRPr="003F5760">
        <w:rPr>
          <w:rFonts w:ascii="標楷體" w:hAnsi="標楷體" w:hint="eastAsia"/>
          <w:b/>
          <w:sz w:val="28"/>
          <w:szCs w:val="28"/>
        </w:rPr>
        <w:t>3.</w:t>
      </w:r>
      <w:r w:rsidRPr="003F5760">
        <w:rPr>
          <w:rFonts w:hint="eastAsia"/>
          <w:b/>
          <w:sz w:val="28"/>
          <w:szCs w:val="28"/>
        </w:rPr>
        <w:t>決審：</w:t>
      </w:r>
      <w:r w:rsidRPr="003F5760">
        <w:rPr>
          <w:rFonts w:hint="eastAsia"/>
          <w:sz w:val="28"/>
          <w:szCs w:val="28"/>
        </w:rPr>
        <w:t>由主辦單位聘請學者專家</w:t>
      </w:r>
      <w:r w:rsidR="0067171C">
        <w:rPr>
          <w:rFonts w:ascii="標楷體" w:hAnsi="標楷體" w:hint="eastAsia"/>
          <w:sz w:val="28"/>
          <w:szCs w:val="28"/>
        </w:rPr>
        <w:t>9</w:t>
      </w:r>
      <w:r w:rsidRPr="003F5760">
        <w:rPr>
          <w:rFonts w:ascii="標楷體" w:hAnsi="標楷體" w:hint="eastAsia"/>
          <w:sz w:val="28"/>
          <w:szCs w:val="28"/>
        </w:rPr>
        <w:t>至1</w:t>
      </w:r>
      <w:r w:rsidR="0067171C">
        <w:rPr>
          <w:rFonts w:ascii="標楷體" w:hAnsi="標楷體" w:hint="eastAsia"/>
          <w:sz w:val="28"/>
          <w:szCs w:val="28"/>
        </w:rPr>
        <w:t>1</w:t>
      </w:r>
      <w:r w:rsidRPr="003F5760">
        <w:rPr>
          <w:rFonts w:hint="eastAsia"/>
          <w:sz w:val="28"/>
          <w:szCs w:val="28"/>
        </w:rPr>
        <w:t>人組成金駝獎評審委員會，就複審成績優良者予以詳細審查，兼顧不同服務類別，審慎評選決定當選人，最多以</w:t>
      </w:r>
      <w:r w:rsidRPr="002966B4">
        <w:rPr>
          <w:rFonts w:ascii="標楷體" w:hAnsi="標楷體" w:hint="eastAsia"/>
          <w:sz w:val="28"/>
          <w:szCs w:val="28"/>
        </w:rPr>
        <w:t>1</w:t>
      </w:r>
      <w:r w:rsidR="003D6288" w:rsidRPr="002966B4">
        <w:rPr>
          <w:rFonts w:ascii="標楷體" w:hAnsi="標楷體" w:hint="eastAsia"/>
          <w:sz w:val="28"/>
          <w:szCs w:val="28"/>
        </w:rPr>
        <w:t>0</w:t>
      </w:r>
      <w:r w:rsidRPr="003F5760">
        <w:rPr>
          <w:rFonts w:ascii="標楷體" w:hAnsi="標楷體" w:hint="eastAsia"/>
          <w:sz w:val="28"/>
          <w:szCs w:val="28"/>
        </w:rPr>
        <w:t>人為限。</w:t>
      </w:r>
    </w:p>
    <w:p w14:paraId="677576B7" w14:textId="77777777" w:rsidR="00B7681D" w:rsidRPr="003F5760" w:rsidRDefault="003F2846" w:rsidP="004D58FC">
      <w:pPr>
        <w:spacing w:line="380" w:lineRule="exact"/>
        <w:ind w:left="1401" w:hangingChars="500" w:hanging="1401"/>
        <w:jc w:val="both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b/>
          <w:sz w:val="28"/>
          <w:szCs w:val="28"/>
        </w:rPr>
        <w:t>十</w:t>
      </w:r>
      <w:r w:rsidR="00B7681D" w:rsidRPr="003F5760">
        <w:rPr>
          <w:rFonts w:ascii="標楷體" w:hAnsi="標楷體" w:hint="eastAsia"/>
          <w:b/>
          <w:sz w:val="28"/>
          <w:szCs w:val="28"/>
        </w:rPr>
        <w:t>、獎勵：</w:t>
      </w:r>
      <w:r w:rsidR="00B7681D" w:rsidRPr="003F5760">
        <w:rPr>
          <w:rFonts w:ascii="標楷體" w:hAnsi="標楷體" w:hint="eastAsia"/>
          <w:sz w:val="28"/>
          <w:szCs w:val="28"/>
        </w:rPr>
        <w:t>當選人經評定後，除個別通知外，並訂於本（1</w:t>
      </w:r>
      <w:r w:rsidR="002F1E92">
        <w:rPr>
          <w:rFonts w:ascii="標楷體" w:hAnsi="標楷體" w:hint="eastAsia"/>
          <w:sz w:val="28"/>
          <w:szCs w:val="28"/>
        </w:rPr>
        <w:t>10</w:t>
      </w:r>
      <w:r w:rsidR="00B7681D" w:rsidRPr="003F5760">
        <w:rPr>
          <w:rFonts w:ascii="標楷體" w:hAnsi="標楷體" w:hint="eastAsia"/>
          <w:sz w:val="28"/>
          <w:szCs w:val="28"/>
        </w:rPr>
        <w:t>）年</w:t>
      </w:r>
      <w:r w:rsidR="0014310E">
        <w:rPr>
          <w:rFonts w:ascii="標楷體" w:hAnsi="標楷體" w:hint="eastAsia"/>
          <w:sz w:val="28"/>
          <w:szCs w:val="28"/>
        </w:rPr>
        <w:t>11</w:t>
      </w:r>
      <w:r w:rsidR="00B7681D" w:rsidRPr="003F5760">
        <w:rPr>
          <w:rFonts w:ascii="標楷體" w:hAnsi="標楷體" w:hint="eastAsia"/>
          <w:bCs/>
          <w:sz w:val="28"/>
          <w:szCs w:val="28"/>
        </w:rPr>
        <w:t>月</w:t>
      </w:r>
      <w:r w:rsidR="002F1E92">
        <w:rPr>
          <w:rFonts w:ascii="標楷體" w:hAnsi="標楷體" w:hint="eastAsia"/>
          <w:bCs/>
          <w:sz w:val="28"/>
          <w:szCs w:val="28"/>
        </w:rPr>
        <w:t>14</w:t>
      </w:r>
      <w:r w:rsidR="00B7681D" w:rsidRPr="003F5760">
        <w:rPr>
          <w:rFonts w:ascii="標楷體" w:hAnsi="標楷體" w:hint="eastAsia"/>
          <w:bCs/>
          <w:sz w:val="28"/>
          <w:szCs w:val="28"/>
        </w:rPr>
        <w:t>日(星期</w:t>
      </w:r>
      <w:r w:rsidR="002F1E92">
        <w:rPr>
          <w:rFonts w:ascii="標楷體" w:hAnsi="標楷體" w:hint="eastAsia"/>
          <w:bCs/>
          <w:sz w:val="28"/>
          <w:szCs w:val="28"/>
        </w:rPr>
        <w:t>日</w:t>
      </w:r>
      <w:r w:rsidR="00B7681D" w:rsidRPr="003F5760">
        <w:rPr>
          <w:rFonts w:ascii="標楷體" w:hAnsi="標楷體" w:hint="eastAsia"/>
          <w:bCs/>
          <w:sz w:val="28"/>
          <w:szCs w:val="28"/>
        </w:rPr>
        <w:t>)</w:t>
      </w:r>
      <w:r w:rsidR="00B7681D" w:rsidRPr="003F5760">
        <w:rPr>
          <w:rFonts w:ascii="標楷體" w:hAnsi="標楷體" w:hint="eastAsia"/>
          <w:sz w:val="28"/>
          <w:szCs w:val="28"/>
        </w:rPr>
        <w:t>下午3時</w:t>
      </w:r>
      <w:r w:rsidR="00A173E1" w:rsidRPr="00A173E1">
        <w:rPr>
          <w:rFonts w:ascii="標楷體" w:hAnsi="標楷體" w:hint="eastAsia"/>
          <w:sz w:val="28"/>
          <w:szCs w:val="28"/>
        </w:rPr>
        <w:t>假</w:t>
      </w:r>
      <w:r w:rsidR="002F1E92">
        <w:rPr>
          <w:rFonts w:ascii="標楷體" w:hAnsi="標楷體" w:hint="eastAsia"/>
          <w:sz w:val="28"/>
          <w:szCs w:val="28"/>
        </w:rPr>
        <w:t>新北市政府六樓大禮堂</w:t>
      </w:r>
      <w:r w:rsidR="00A173E1" w:rsidRPr="00A173E1">
        <w:rPr>
          <w:rFonts w:ascii="標楷體" w:hAnsi="標楷體" w:hint="eastAsia"/>
          <w:sz w:val="28"/>
          <w:szCs w:val="28"/>
        </w:rPr>
        <w:t>（</w:t>
      </w:r>
      <w:r w:rsidR="003775E6" w:rsidRPr="003775E6">
        <w:rPr>
          <w:rFonts w:ascii="標楷體" w:hAnsi="標楷體" w:hint="eastAsia"/>
          <w:sz w:val="28"/>
          <w:szCs w:val="28"/>
        </w:rPr>
        <w:t>新北市板橋區中山路1段161號</w:t>
      </w:r>
      <w:r w:rsidR="003775E6">
        <w:rPr>
          <w:rFonts w:ascii="標楷體" w:hAnsi="標楷體"/>
          <w:sz w:val="28"/>
          <w:szCs w:val="28"/>
        </w:rPr>
        <w:t>6</w:t>
      </w:r>
      <w:r w:rsidR="003775E6" w:rsidRPr="003775E6">
        <w:rPr>
          <w:rFonts w:ascii="標楷體" w:hAnsi="標楷體" w:hint="eastAsia"/>
          <w:sz w:val="28"/>
          <w:szCs w:val="28"/>
        </w:rPr>
        <w:t>樓</w:t>
      </w:r>
      <w:r w:rsidR="00A173E1" w:rsidRPr="00A173E1">
        <w:rPr>
          <w:rFonts w:ascii="標楷體" w:hAnsi="標楷體" w:hint="eastAsia"/>
          <w:sz w:val="28"/>
          <w:szCs w:val="28"/>
        </w:rPr>
        <w:t>）</w:t>
      </w:r>
      <w:r w:rsidR="00B7681D" w:rsidRPr="003F5760">
        <w:rPr>
          <w:rFonts w:ascii="標楷體" w:hAnsi="標楷體" w:hint="eastAsia"/>
          <w:sz w:val="28"/>
          <w:szCs w:val="28"/>
        </w:rPr>
        <w:t>舉行頒獎典禮，</w:t>
      </w:r>
      <w:r w:rsidR="00B7681D" w:rsidRPr="003F5760">
        <w:rPr>
          <w:rFonts w:ascii="標楷體" w:hint="eastAsia"/>
          <w:sz w:val="28"/>
          <w:szCs w:val="28"/>
        </w:rPr>
        <w:t>另編印專輯及透過大眾傳播媒體宣揚其優良事蹟。</w:t>
      </w:r>
      <w:r w:rsidR="00B7681D" w:rsidRPr="003F5760">
        <w:rPr>
          <w:rFonts w:ascii="標楷體" w:hAnsi="標楷體" w:hint="eastAsia"/>
          <w:sz w:val="28"/>
          <w:szCs w:val="28"/>
        </w:rPr>
        <w:t>獎勵內容為：</w:t>
      </w:r>
    </w:p>
    <w:p w14:paraId="20583555" w14:textId="77777777" w:rsidR="00B7681D" w:rsidRPr="003F5760" w:rsidRDefault="00B7681D" w:rsidP="004D58FC">
      <w:pPr>
        <w:spacing w:line="380" w:lineRule="exact"/>
        <w:ind w:firstLineChars="500" w:firstLine="1400"/>
        <w:rPr>
          <w:bCs/>
          <w:sz w:val="28"/>
          <w:szCs w:val="28"/>
        </w:rPr>
      </w:pPr>
      <w:r w:rsidRPr="003F5760">
        <w:rPr>
          <w:rFonts w:ascii="標楷體" w:hAnsi="標楷體" w:hint="eastAsia"/>
          <w:bCs/>
          <w:sz w:val="28"/>
          <w:szCs w:val="28"/>
        </w:rPr>
        <w:t xml:space="preserve">（一）金駝獎座             </w:t>
      </w:r>
      <w:r w:rsidRPr="003F5760">
        <w:rPr>
          <w:rFonts w:hint="eastAsia"/>
          <w:bCs/>
          <w:sz w:val="28"/>
          <w:szCs w:val="28"/>
        </w:rPr>
        <w:t>乙座</w:t>
      </w:r>
    </w:p>
    <w:p w14:paraId="7302B21A" w14:textId="77777777" w:rsidR="00B7681D" w:rsidRPr="003F5760" w:rsidRDefault="00B7681D" w:rsidP="004D58FC">
      <w:pPr>
        <w:spacing w:line="380" w:lineRule="exact"/>
        <w:ind w:firstLineChars="500" w:firstLine="1400"/>
        <w:rPr>
          <w:bCs/>
          <w:sz w:val="28"/>
          <w:szCs w:val="28"/>
        </w:rPr>
      </w:pPr>
      <w:r w:rsidRPr="003F5760">
        <w:rPr>
          <w:rFonts w:hint="eastAsia"/>
          <w:bCs/>
          <w:sz w:val="28"/>
          <w:szCs w:val="28"/>
        </w:rPr>
        <w:t>（二）得獎評定證書</w:t>
      </w:r>
      <w:r w:rsidRPr="003F5760">
        <w:rPr>
          <w:bCs/>
          <w:sz w:val="28"/>
          <w:szCs w:val="28"/>
        </w:rPr>
        <w:t xml:space="preserve">         </w:t>
      </w:r>
      <w:r w:rsidRPr="003F5760">
        <w:rPr>
          <w:rFonts w:hint="eastAsia"/>
          <w:bCs/>
          <w:sz w:val="28"/>
          <w:szCs w:val="28"/>
        </w:rPr>
        <w:t>乙份</w:t>
      </w:r>
    </w:p>
    <w:p w14:paraId="49778070" w14:textId="77777777" w:rsidR="00B7681D" w:rsidRPr="003F5760" w:rsidRDefault="00B7681D" w:rsidP="004D58FC">
      <w:pPr>
        <w:spacing w:line="380" w:lineRule="exact"/>
        <w:rPr>
          <w:b/>
          <w:bCs/>
          <w:sz w:val="28"/>
          <w:szCs w:val="28"/>
        </w:rPr>
      </w:pPr>
      <w:r w:rsidRPr="003F5760">
        <w:rPr>
          <w:rFonts w:hint="eastAsia"/>
          <w:b/>
          <w:bCs/>
          <w:sz w:val="28"/>
          <w:szCs w:val="28"/>
        </w:rPr>
        <w:t>十</w:t>
      </w:r>
      <w:r w:rsidR="003F2846">
        <w:rPr>
          <w:rFonts w:hint="eastAsia"/>
          <w:b/>
          <w:bCs/>
          <w:sz w:val="28"/>
          <w:szCs w:val="28"/>
        </w:rPr>
        <w:t>一</w:t>
      </w:r>
      <w:r w:rsidRPr="003F5760">
        <w:rPr>
          <w:rFonts w:hint="eastAsia"/>
          <w:b/>
          <w:bCs/>
          <w:sz w:val="28"/>
          <w:szCs w:val="28"/>
        </w:rPr>
        <w:t>、附則：</w:t>
      </w:r>
    </w:p>
    <w:p w14:paraId="08871F3C" w14:textId="77777777" w:rsidR="00B7681D" w:rsidRPr="003F5760" w:rsidRDefault="00B7681D" w:rsidP="004D58FC">
      <w:pPr>
        <w:spacing w:line="380" w:lineRule="exact"/>
        <w:ind w:leftChars="100" w:left="1160" w:hangingChars="300" w:hanging="840"/>
        <w:jc w:val="both"/>
        <w:rPr>
          <w:rFonts w:ascii="標楷體"/>
          <w:bCs/>
          <w:sz w:val="28"/>
          <w:szCs w:val="28"/>
        </w:rPr>
      </w:pPr>
      <w:r w:rsidRPr="003F5760">
        <w:rPr>
          <w:rFonts w:ascii="標楷體" w:hint="eastAsia"/>
          <w:bCs/>
          <w:sz w:val="28"/>
          <w:szCs w:val="28"/>
        </w:rPr>
        <w:t>（一）本要點中有關服務年資及時數之計算，係自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2"/>
          <w:attr w:name="Month" w:val="1"/>
          <w:attr w:name="Year" w:val="1990"/>
        </w:smartTagPr>
        <w:r w:rsidRPr="003F5760">
          <w:rPr>
            <w:rFonts w:ascii="標楷體" w:hint="eastAsia"/>
            <w:bCs/>
            <w:sz w:val="28"/>
            <w:szCs w:val="28"/>
          </w:rPr>
          <w:t>90年1月22日</w:t>
        </w:r>
      </w:smartTag>
      <w:r w:rsidRPr="003F5760">
        <w:rPr>
          <w:rFonts w:ascii="標楷體" w:hint="eastAsia"/>
          <w:bCs/>
          <w:sz w:val="28"/>
          <w:szCs w:val="28"/>
        </w:rPr>
        <w:t>(「志願服務法」公布施行)起算至本（1</w:t>
      </w:r>
      <w:r w:rsidR="002F1E92">
        <w:rPr>
          <w:rFonts w:ascii="標楷體" w:hint="eastAsia"/>
          <w:bCs/>
          <w:sz w:val="28"/>
          <w:szCs w:val="28"/>
        </w:rPr>
        <w:t>1</w:t>
      </w:r>
      <w:r w:rsidRPr="003F5760">
        <w:rPr>
          <w:rFonts w:ascii="標楷體" w:hint="eastAsia"/>
          <w:bCs/>
          <w:sz w:val="28"/>
          <w:szCs w:val="28"/>
        </w:rPr>
        <w:t>0）年</w:t>
      </w:r>
      <w:r w:rsidR="0014310E">
        <w:rPr>
          <w:rFonts w:ascii="標楷體" w:hint="eastAsia"/>
          <w:bCs/>
          <w:sz w:val="28"/>
          <w:szCs w:val="28"/>
        </w:rPr>
        <w:t>5</w:t>
      </w:r>
      <w:r w:rsidRPr="003F5760">
        <w:rPr>
          <w:rFonts w:ascii="標楷體" w:hint="eastAsia"/>
          <w:bCs/>
          <w:sz w:val="28"/>
          <w:szCs w:val="28"/>
        </w:rPr>
        <w:t>月</w:t>
      </w:r>
      <w:r w:rsidR="0014310E">
        <w:rPr>
          <w:rFonts w:ascii="標楷體" w:hint="eastAsia"/>
          <w:bCs/>
          <w:sz w:val="28"/>
          <w:szCs w:val="28"/>
        </w:rPr>
        <w:t>31</w:t>
      </w:r>
      <w:r w:rsidRPr="003F5760">
        <w:rPr>
          <w:rFonts w:ascii="標楷體" w:hint="eastAsia"/>
          <w:bCs/>
          <w:sz w:val="28"/>
          <w:szCs w:val="28"/>
        </w:rPr>
        <w:t>日止。</w:t>
      </w:r>
    </w:p>
    <w:p w14:paraId="42C5EC68" w14:textId="77777777" w:rsidR="00B7681D" w:rsidRPr="003F5760" w:rsidRDefault="00B7681D" w:rsidP="004D58FC">
      <w:pPr>
        <w:spacing w:line="380" w:lineRule="exact"/>
        <w:ind w:leftChars="100" w:left="1160" w:hangingChars="300" w:hanging="840"/>
        <w:jc w:val="both"/>
        <w:rPr>
          <w:rFonts w:ascii="標楷體"/>
          <w:bCs/>
          <w:sz w:val="28"/>
          <w:szCs w:val="28"/>
        </w:rPr>
      </w:pPr>
      <w:r w:rsidRPr="003F5760">
        <w:rPr>
          <w:rFonts w:ascii="標楷體" w:hint="eastAsia"/>
          <w:bCs/>
          <w:sz w:val="28"/>
          <w:szCs w:val="28"/>
        </w:rPr>
        <w:t>（二）候選人若在數個單位服務，其服務年資及時數可以併計，</w:t>
      </w:r>
      <w:r w:rsidR="007E48CC">
        <w:rPr>
          <w:rFonts w:ascii="標楷體" w:hint="eastAsia"/>
          <w:bCs/>
          <w:sz w:val="28"/>
          <w:szCs w:val="28"/>
        </w:rPr>
        <w:t>並</w:t>
      </w:r>
      <w:r w:rsidR="007E48CC" w:rsidRPr="003F5760">
        <w:rPr>
          <w:rFonts w:ascii="標楷體" w:hint="eastAsia"/>
          <w:bCs/>
          <w:sz w:val="28"/>
          <w:szCs w:val="28"/>
        </w:rPr>
        <w:t>以志願服務紀錄冊上所記載服務年資及時數為依據</w:t>
      </w:r>
      <w:r w:rsidR="007E48CC">
        <w:rPr>
          <w:rFonts w:ascii="標楷體" w:hint="eastAsia"/>
          <w:bCs/>
          <w:sz w:val="28"/>
          <w:szCs w:val="28"/>
        </w:rPr>
        <w:t>，</w:t>
      </w:r>
      <w:r w:rsidRPr="003F5760">
        <w:rPr>
          <w:rFonts w:hint="eastAsia"/>
          <w:sz w:val="28"/>
          <w:szCs w:val="28"/>
        </w:rPr>
        <w:t>在推薦表中也須分別略述在各單位服務事蹟。</w:t>
      </w:r>
      <w:r w:rsidRPr="00E870D9">
        <w:rPr>
          <w:rFonts w:hint="eastAsia"/>
          <w:b/>
          <w:sz w:val="28"/>
          <w:szCs w:val="28"/>
        </w:rPr>
        <w:t>惟候選人在其</w:t>
      </w:r>
      <w:r w:rsidRPr="00E870D9">
        <w:rPr>
          <w:rFonts w:ascii="標楷體" w:hint="eastAsia"/>
          <w:b/>
          <w:bCs/>
          <w:sz w:val="28"/>
          <w:szCs w:val="28"/>
        </w:rPr>
        <w:t>推薦單位服務年資應滿</w:t>
      </w:r>
      <w:r w:rsidR="007E48CC" w:rsidRPr="00E870D9">
        <w:rPr>
          <w:rFonts w:ascii="標楷體" w:hint="eastAsia"/>
          <w:b/>
          <w:bCs/>
          <w:sz w:val="28"/>
          <w:szCs w:val="28"/>
        </w:rPr>
        <w:t>8</w:t>
      </w:r>
      <w:r w:rsidRPr="00E870D9">
        <w:rPr>
          <w:rFonts w:ascii="標楷體" w:hint="eastAsia"/>
          <w:b/>
          <w:bCs/>
          <w:sz w:val="28"/>
          <w:szCs w:val="28"/>
        </w:rPr>
        <w:t>年以上，且服務時數累計達</w:t>
      </w:r>
      <w:r w:rsidR="007E48CC" w:rsidRPr="00E870D9">
        <w:rPr>
          <w:rFonts w:ascii="標楷體" w:hint="eastAsia"/>
          <w:b/>
          <w:bCs/>
          <w:sz w:val="28"/>
          <w:szCs w:val="28"/>
        </w:rPr>
        <w:t>1</w:t>
      </w:r>
      <w:r w:rsidR="006A1BC6" w:rsidRPr="00E870D9">
        <w:rPr>
          <w:rFonts w:ascii="標楷體" w:hint="eastAsia"/>
          <w:b/>
          <w:bCs/>
          <w:sz w:val="28"/>
          <w:szCs w:val="28"/>
        </w:rPr>
        <w:t>,</w:t>
      </w:r>
      <w:r w:rsidR="007E48CC" w:rsidRPr="00E870D9">
        <w:rPr>
          <w:rFonts w:ascii="標楷體" w:hint="eastAsia"/>
          <w:b/>
          <w:bCs/>
          <w:sz w:val="28"/>
          <w:szCs w:val="28"/>
        </w:rPr>
        <w:t>2</w:t>
      </w:r>
      <w:r w:rsidRPr="00E870D9">
        <w:rPr>
          <w:rFonts w:ascii="標楷體" w:hint="eastAsia"/>
          <w:b/>
          <w:bCs/>
          <w:sz w:val="28"/>
          <w:szCs w:val="28"/>
        </w:rPr>
        <w:t>00小時以上</w:t>
      </w:r>
      <w:r w:rsidRPr="003F5760">
        <w:rPr>
          <w:rFonts w:ascii="標楷體" w:hint="eastAsia"/>
          <w:bCs/>
          <w:sz w:val="28"/>
          <w:szCs w:val="28"/>
        </w:rPr>
        <w:t>，</w:t>
      </w:r>
      <w:r w:rsidRPr="0014310E">
        <w:rPr>
          <w:rFonts w:ascii="標楷體" w:hint="eastAsia"/>
          <w:b/>
          <w:bCs/>
          <w:sz w:val="28"/>
          <w:szCs w:val="28"/>
        </w:rPr>
        <w:t>目前仍持續在推薦單位服務</w:t>
      </w:r>
      <w:r w:rsidRPr="003F5760">
        <w:rPr>
          <w:rFonts w:ascii="標楷體" w:hint="eastAsia"/>
          <w:bCs/>
          <w:sz w:val="28"/>
          <w:szCs w:val="28"/>
        </w:rPr>
        <w:t>，否則一律不予評審。</w:t>
      </w:r>
    </w:p>
    <w:p w14:paraId="3E0B20AE" w14:textId="77777777" w:rsidR="007E48CC" w:rsidRDefault="007E48CC" w:rsidP="007E48CC">
      <w:pPr>
        <w:spacing w:line="380" w:lineRule="exact"/>
        <w:ind w:leftChars="103" w:left="1170" w:hangingChars="300" w:hanging="840"/>
        <w:jc w:val="both"/>
        <w:rPr>
          <w:rFonts w:ascii="標楷體" w:hAnsi="標楷體"/>
          <w:bCs/>
          <w:sz w:val="28"/>
          <w:szCs w:val="28"/>
        </w:rPr>
      </w:pPr>
      <w:r>
        <w:rPr>
          <w:rFonts w:ascii="標楷體" w:hAnsi="標楷體" w:hint="eastAsia"/>
          <w:bCs/>
          <w:sz w:val="28"/>
          <w:szCs w:val="28"/>
        </w:rPr>
        <w:t>（三）每位候選人僅能由一個單位推薦，如有重覆推薦，以主辦單位收件先後順序決定其推薦單位。</w:t>
      </w:r>
    </w:p>
    <w:p w14:paraId="4BF19751" w14:textId="77777777" w:rsidR="00195FD8" w:rsidRDefault="00195FD8" w:rsidP="00195FD8">
      <w:pPr>
        <w:spacing w:line="380" w:lineRule="exact"/>
        <w:ind w:leftChars="103" w:left="1170" w:hangingChars="300" w:hanging="840"/>
        <w:jc w:val="both"/>
        <w:rPr>
          <w:rFonts w:ascii="標楷體"/>
          <w:bCs/>
          <w:sz w:val="28"/>
        </w:rPr>
      </w:pPr>
      <w:r>
        <w:rPr>
          <w:rFonts w:ascii="標楷體" w:hint="eastAsia"/>
          <w:bCs/>
          <w:sz w:val="28"/>
        </w:rPr>
        <w:t>（</w:t>
      </w:r>
      <w:r w:rsidR="007E48CC">
        <w:rPr>
          <w:rFonts w:ascii="標楷體" w:hint="eastAsia"/>
          <w:bCs/>
          <w:sz w:val="28"/>
        </w:rPr>
        <w:t>四</w:t>
      </w:r>
      <w:r>
        <w:rPr>
          <w:rFonts w:ascii="標楷體" w:hint="eastAsia"/>
          <w:bCs/>
          <w:sz w:val="28"/>
        </w:rPr>
        <w:t>）本要點所稱「推薦單位」係指候選人之志願服務運用單位，包括各機關、機構、</w:t>
      </w:r>
      <w:r>
        <w:rPr>
          <w:rFonts w:ascii="標楷體" w:hAnsi="標楷體" w:hint="eastAsia"/>
          <w:sz w:val="28"/>
        </w:rPr>
        <w:t>學校、法人</w:t>
      </w:r>
      <w:r>
        <w:rPr>
          <w:rFonts w:ascii="標楷體" w:hint="eastAsia"/>
          <w:bCs/>
          <w:sz w:val="28"/>
        </w:rPr>
        <w:t>及</w:t>
      </w:r>
      <w:r>
        <w:rPr>
          <w:rFonts w:ascii="標楷體" w:hAnsi="標楷體" w:hint="eastAsia"/>
          <w:sz w:val="28"/>
        </w:rPr>
        <w:t>經政府立案</w:t>
      </w:r>
      <w:r>
        <w:rPr>
          <w:rFonts w:ascii="標楷體" w:hint="eastAsia"/>
          <w:bCs/>
          <w:sz w:val="28"/>
        </w:rPr>
        <w:t>團體</w:t>
      </w:r>
      <w:r>
        <w:rPr>
          <w:rFonts w:ascii="標楷體" w:hAnsi="標楷體" w:hint="eastAsia"/>
          <w:sz w:val="28"/>
        </w:rPr>
        <w:t>，不得以志願服務團（隊）、中心(如社會局所轄之社會福利服務中心)、科、課、室、處（如縣市政府社會處、醫院社會服務處）、</w:t>
      </w:r>
      <w:r>
        <w:rPr>
          <w:rFonts w:ascii="標楷體" w:hint="eastAsia"/>
          <w:bCs/>
          <w:sz w:val="28"/>
        </w:rPr>
        <w:t>組等為推薦單位；惟中心或局、處如係屬獨立單位則可。</w:t>
      </w:r>
    </w:p>
    <w:p w14:paraId="0E46CBAE" w14:textId="77777777" w:rsidR="00B7681D" w:rsidRPr="003F5760" w:rsidRDefault="00195FD8" w:rsidP="004D58FC">
      <w:pPr>
        <w:spacing w:line="380" w:lineRule="exact"/>
        <w:ind w:leftChars="100" w:left="1160" w:hangingChars="300" w:hanging="840"/>
        <w:jc w:val="both"/>
        <w:rPr>
          <w:rFonts w:ascii="標楷體"/>
          <w:bCs/>
          <w:sz w:val="28"/>
          <w:szCs w:val="28"/>
        </w:rPr>
      </w:pPr>
      <w:r>
        <w:rPr>
          <w:rFonts w:ascii="標楷體" w:hint="eastAsia"/>
          <w:bCs/>
          <w:sz w:val="28"/>
          <w:szCs w:val="28"/>
        </w:rPr>
        <w:t>（五</w:t>
      </w:r>
      <w:r w:rsidR="00B7681D" w:rsidRPr="003F5760">
        <w:rPr>
          <w:rFonts w:ascii="標楷體" w:hint="eastAsia"/>
          <w:bCs/>
          <w:sz w:val="28"/>
          <w:szCs w:val="28"/>
        </w:rPr>
        <w:t>）請推薦單位送件前詳細檢核應附資料是否齊全，資料齊全者方可參與選拔，不齊全者恕不接受補件。所送資料務必確實且不得偽造，如經檢舉並經主辦單位查證確有偽造不實者，即予取消參選資格；若已獲頒本獎項者，則收回獎座、獎章、得獎評定證書，並註銷得獎紀錄。</w:t>
      </w:r>
    </w:p>
    <w:p w14:paraId="4D00901A" w14:textId="77777777" w:rsidR="00B7681D" w:rsidRPr="003F5760" w:rsidRDefault="00195FD8" w:rsidP="004D58FC">
      <w:pPr>
        <w:spacing w:line="380" w:lineRule="exact"/>
        <w:ind w:leftChars="100" w:left="1160" w:hangingChars="300" w:hanging="840"/>
        <w:jc w:val="both"/>
        <w:rPr>
          <w:rFonts w:ascii="標楷體"/>
          <w:bCs/>
          <w:sz w:val="28"/>
          <w:szCs w:val="28"/>
        </w:rPr>
      </w:pPr>
      <w:r>
        <w:rPr>
          <w:rFonts w:ascii="標楷體" w:hint="eastAsia"/>
          <w:bCs/>
          <w:sz w:val="28"/>
          <w:szCs w:val="28"/>
        </w:rPr>
        <w:t>（六</w:t>
      </w:r>
      <w:r w:rsidR="00B7681D" w:rsidRPr="003F5760">
        <w:rPr>
          <w:rFonts w:ascii="標楷體" w:hint="eastAsia"/>
          <w:bCs/>
          <w:sz w:val="28"/>
          <w:szCs w:val="28"/>
        </w:rPr>
        <w:t>）已獲頒本獎項者，日後如有</w:t>
      </w:r>
      <w:r w:rsidR="00B7681D" w:rsidRPr="003F5760">
        <w:rPr>
          <w:rFonts w:hint="eastAsia"/>
          <w:sz w:val="28"/>
          <w:szCs w:val="28"/>
        </w:rPr>
        <w:t>違法情事經檢察官起訴或經法院判決確定，</w:t>
      </w:r>
      <w:r w:rsidR="00B7681D" w:rsidRPr="003F5760">
        <w:rPr>
          <w:rFonts w:ascii="標楷體" w:hint="eastAsia"/>
          <w:bCs/>
          <w:sz w:val="28"/>
          <w:szCs w:val="28"/>
        </w:rPr>
        <w:t>則收回獎座、獎章、得獎評定證書，並註銷得獎紀錄。</w:t>
      </w:r>
    </w:p>
    <w:p w14:paraId="29A510A2" w14:textId="77777777" w:rsidR="00B7681D" w:rsidRPr="003F5760" w:rsidRDefault="00195FD8" w:rsidP="004D58FC">
      <w:pPr>
        <w:spacing w:line="380" w:lineRule="exact"/>
        <w:ind w:leftChars="100" w:left="1160" w:hangingChars="300" w:hanging="84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（七</w:t>
      </w:r>
      <w:r w:rsidR="00B7681D" w:rsidRPr="003F5760">
        <w:rPr>
          <w:rFonts w:hint="eastAsia"/>
          <w:sz w:val="28"/>
          <w:szCs w:val="28"/>
        </w:rPr>
        <w:t>）主辦單位及金駝獎評審委員會將秉持公平、公正、公開原則進行評選；惟</w:t>
      </w:r>
      <w:r w:rsidR="00B7681D" w:rsidRPr="003F5760">
        <w:rPr>
          <w:rFonts w:hint="eastAsia"/>
          <w:sz w:val="28"/>
          <w:szCs w:val="28"/>
        </w:rPr>
        <w:lastRenderedPageBreak/>
        <w:t>得獎名額有限，難免會有遺珠之憾，請推薦單位及候選人尊重評審委員會之最後決定，不得異議。</w:t>
      </w:r>
    </w:p>
    <w:p w14:paraId="3C7BF2DD" w14:textId="77777777" w:rsidR="00B7681D" w:rsidRPr="003F5760" w:rsidRDefault="00195FD8" w:rsidP="00782A88">
      <w:pPr>
        <w:spacing w:line="380" w:lineRule="exact"/>
        <w:ind w:leftChars="100" w:left="1160" w:hangingChars="300" w:hanging="84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（八</w:t>
      </w:r>
      <w:r w:rsidR="00B7681D" w:rsidRPr="003F5760">
        <w:rPr>
          <w:rFonts w:hint="eastAsia"/>
          <w:sz w:val="28"/>
          <w:szCs w:val="28"/>
        </w:rPr>
        <w:t>）得獎名單將於本（</w:t>
      </w:r>
      <w:r w:rsidR="00B7681D" w:rsidRPr="00782A88">
        <w:rPr>
          <w:rFonts w:hint="eastAsia"/>
          <w:sz w:val="28"/>
          <w:szCs w:val="28"/>
        </w:rPr>
        <w:t>1</w:t>
      </w:r>
      <w:r w:rsidR="002F1E92" w:rsidRPr="00782A88">
        <w:rPr>
          <w:rFonts w:hint="eastAsia"/>
          <w:sz w:val="28"/>
          <w:szCs w:val="28"/>
        </w:rPr>
        <w:t>10</w:t>
      </w:r>
      <w:r w:rsidR="00B7681D" w:rsidRPr="00782A88">
        <w:rPr>
          <w:rFonts w:hint="eastAsia"/>
          <w:sz w:val="28"/>
          <w:szCs w:val="28"/>
        </w:rPr>
        <w:t>年</w:t>
      </w:r>
      <w:r w:rsidR="0014310E" w:rsidRPr="00782A88">
        <w:rPr>
          <w:rFonts w:hint="eastAsia"/>
          <w:sz w:val="28"/>
          <w:szCs w:val="28"/>
        </w:rPr>
        <w:t>10</w:t>
      </w:r>
      <w:r w:rsidR="00B7681D" w:rsidRPr="003F5760">
        <w:rPr>
          <w:rFonts w:hint="eastAsia"/>
          <w:sz w:val="28"/>
          <w:szCs w:val="28"/>
        </w:rPr>
        <w:t>月</w:t>
      </w:r>
      <w:r w:rsidR="005C447D">
        <w:rPr>
          <w:rFonts w:hint="eastAsia"/>
          <w:sz w:val="28"/>
          <w:szCs w:val="28"/>
        </w:rPr>
        <w:t>28</w:t>
      </w:r>
      <w:r w:rsidR="00B7681D" w:rsidRPr="003F5760">
        <w:rPr>
          <w:rFonts w:hint="eastAsia"/>
          <w:sz w:val="28"/>
          <w:szCs w:val="28"/>
        </w:rPr>
        <w:t>日於主辦單位網站</w:t>
      </w:r>
      <w:r w:rsidR="00B7681D" w:rsidRPr="00782A88">
        <w:rPr>
          <w:rFonts w:hint="eastAsia"/>
          <w:sz w:val="28"/>
          <w:szCs w:val="28"/>
        </w:rPr>
        <w:t>http://www.vol.org.tw</w:t>
      </w:r>
      <w:r w:rsidR="007E48CC" w:rsidRPr="00782A88">
        <w:rPr>
          <w:rFonts w:hint="eastAsia"/>
          <w:sz w:val="28"/>
          <w:szCs w:val="28"/>
        </w:rPr>
        <w:t>－「下載專區」</w:t>
      </w:r>
      <w:r w:rsidR="00B7681D" w:rsidRPr="003F5760">
        <w:rPr>
          <w:rFonts w:hint="eastAsia"/>
          <w:sz w:val="28"/>
          <w:szCs w:val="28"/>
        </w:rPr>
        <w:t>公布，未得獎之候選人及其推薦單位恕不另行通知。</w:t>
      </w:r>
    </w:p>
    <w:p w14:paraId="7A20E438" w14:textId="77777777" w:rsidR="00B7681D" w:rsidRPr="003F5760" w:rsidRDefault="00195FD8" w:rsidP="004D58FC">
      <w:pPr>
        <w:spacing w:line="380" w:lineRule="exact"/>
        <w:ind w:leftChars="100" w:left="1160" w:hangingChars="300" w:hanging="840"/>
        <w:jc w:val="both"/>
        <w:rPr>
          <w:rFonts w:hAnsi="Symbol" w:hint="eastAsia"/>
          <w:b/>
          <w:sz w:val="28"/>
          <w:szCs w:val="28"/>
        </w:rPr>
      </w:pPr>
      <w:r>
        <w:rPr>
          <w:rFonts w:hint="eastAsia"/>
          <w:sz w:val="28"/>
          <w:szCs w:val="28"/>
        </w:rPr>
        <w:t>（九</w:t>
      </w:r>
      <w:r w:rsidR="00B7681D" w:rsidRPr="003F5760">
        <w:rPr>
          <w:rFonts w:hint="eastAsia"/>
          <w:sz w:val="28"/>
          <w:szCs w:val="28"/>
        </w:rPr>
        <w:t>）各推薦單位所送之候選人相關資料，不論得獎與否，一律不予退還，並由主辦單位於頒獎典禮結束後銷毀。</w:t>
      </w:r>
    </w:p>
    <w:p w14:paraId="5AE033AD" w14:textId="77777777" w:rsidR="00B7681D" w:rsidRPr="003F5760" w:rsidRDefault="00195FD8" w:rsidP="004D58FC">
      <w:pPr>
        <w:spacing w:line="380" w:lineRule="exact"/>
        <w:ind w:leftChars="100" w:left="1160" w:hangingChars="300" w:hanging="840"/>
        <w:jc w:val="both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（十</w:t>
      </w:r>
      <w:r w:rsidR="00B7681D" w:rsidRPr="003F5760">
        <w:rPr>
          <w:rFonts w:hint="eastAsia"/>
          <w:sz w:val="28"/>
          <w:szCs w:val="28"/>
        </w:rPr>
        <w:t>）本獎項除在選拔期間依選拔要點之規定接受推薦，並予評選得獎人外；如主辦單位平時發現確有特殊顯著貢獻，且極具具體優良事蹟者，得主動洽請相關運用單位填具詳細資料函薦主辦單位，經主辦單位常設之評審小組審核通過後，併案頒獎或另行擇期頒獎，以收劍及履及、揚善宜時之功效。</w:t>
      </w:r>
    </w:p>
    <w:p w14:paraId="662B4D16" w14:textId="77777777" w:rsidR="004C7013" w:rsidRDefault="00C05C31" w:rsidP="004D58FC">
      <w:pPr>
        <w:pStyle w:val="2"/>
        <w:spacing w:line="380" w:lineRule="exact"/>
        <w:ind w:left="841" w:hanging="841"/>
        <w:rPr>
          <w:sz w:val="28"/>
          <w:szCs w:val="28"/>
        </w:rPr>
      </w:pPr>
      <w:r>
        <w:rPr>
          <w:rFonts w:hint="eastAsia"/>
          <w:sz w:val="28"/>
          <w:szCs w:val="28"/>
        </w:rPr>
        <w:t>十</w:t>
      </w:r>
      <w:r w:rsidR="003F2846">
        <w:rPr>
          <w:rFonts w:hint="eastAsia"/>
          <w:sz w:val="28"/>
          <w:szCs w:val="28"/>
        </w:rPr>
        <w:t>二</w:t>
      </w:r>
      <w:r w:rsidR="004C7013" w:rsidRPr="003F5760">
        <w:rPr>
          <w:rFonts w:hint="eastAsia"/>
          <w:sz w:val="28"/>
          <w:szCs w:val="28"/>
        </w:rPr>
        <w:t>、本要點提經主辦單位理監事聯席會議審議通過後實施，如有未盡事宜，得隨時修正補充之。</w:t>
      </w:r>
    </w:p>
    <w:p w14:paraId="26392BA5" w14:textId="77777777" w:rsidR="007E791D" w:rsidRDefault="007E791D" w:rsidP="004D58FC">
      <w:pPr>
        <w:pStyle w:val="2"/>
        <w:spacing w:line="380" w:lineRule="exact"/>
        <w:ind w:left="841" w:hanging="841"/>
        <w:rPr>
          <w:sz w:val="28"/>
          <w:szCs w:val="28"/>
        </w:rPr>
      </w:pPr>
    </w:p>
    <w:p w14:paraId="7A4C2CEF" w14:textId="77777777" w:rsidR="00F30FD6" w:rsidRDefault="00F30FD6" w:rsidP="004D58FC">
      <w:pPr>
        <w:pStyle w:val="2"/>
        <w:spacing w:line="380" w:lineRule="exact"/>
        <w:ind w:left="841" w:hanging="841"/>
        <w:rPr>
          <w:sz w:val="28"/>
          <w:szCs w:val="28"/>
        </w:rPr>
      </w:pPr>
    </w:p>
    <w:p w14:paraId="5764BE6A" w14:textId="77777777" w:rsidR="00F30FD6" w:rsidRDefault="00F30FD6" w:rsidP="004D58FC">
      <w:pPr>
        <w:pStyle w:val="2"/>
        <w:spacing w:line="380" w:lineRule="exact"/>
        <w:ind w:left="841" w:hanging="841"/>
        <w:rPr>
          <w:sz w:val="28"/>
          <w:szCs w:val="28"/>
        </w:rPr>
      </w:pPr>
    </w:p>
    <w:p w14:paraId="4EE9D06F" w14:textId="77777777" w:rsidR="00F30FD6" w:rsidRDefault="00F30FD6" w:rsidP="004D58FC">
      <w:pPr>
        <w:pStyle w:val="2"/>
        <w:spacing w:line="380" w:lineRule="exact"/>
        <w:ind w:left="841" w:hanging="841"/>
        <w:rPr>
          <w:sz w:val="28"/>
          <w:szCs w:val="28"/>
        </w:rPr>
      </w:pPr>
    </w:p>
    <w:p w14:paraId="7AEE09B0" w14:textId="77777777" w:rsidR="00F30FD6" w:rsidRDefault="00F30FD6" w:rsidP="004D58FC">
      <w:pPr>
        <w:pStyle w:val="2"/>
        <w:spacing w:line="380" w:lineRule="exact"/>
        <w:ind w:left="841" w:hanging="841"/>
        <w:rPr>
          <w:sz w:val="28"/>
          <w:szCs w:val="28"/>
        </w:rPr>
      </w:pPr>
    </w:p>
    <w:p w14:paraId="18F69D33" w14:textId="77777777" w:rsidR="00EE5622" w:rsidRDefault="00EE5622" w:rsidP="004D58FC">
      <w:pPr>
        <w:pStyle w:val="2"/>
        <w:spacing w:line="380" w:lineRule="exact"/>
        <w:ind w:left="841" w:hanging="841"/>
        <w:rPr>
          <w:sz w:val="28"/>
          <w:szCs w:val="28"/>
        </w:rPr>
      </w:pPr>
    </w:p>
    <w:p w14:paraId="47F97589" w14:textId="77777777" w:rsidR="00EE5622" w:rsidRDefault="00EE5622" w:rsidP="004D58FC">
      <w:pPr>
        <w:pStyle w:val="2"/>
        <w:spacing w:line="380" w:lineRule="exact"/>
        <w:ind w:left="841" w:hanging="841"/>
        <w:rPr>
          <w:sz w:val="28"/>
          <w:szCs w:val="28"/>
        </w:rPr>
      </w:pPr>
    </w:p>
    <w:p w14:paraId="481ED19A" w14:textId="77777777" w:rsidR="00EE5622" w:rsidRDefault="00EE5622" w:rsidP="004D58FC">
      <w:pPr>
        <w:pStyle w:val="2"/>
        <w:spacing w:line="380" w:lineRule="exact"/>
        <w:ind w:left="841" w:hanging="841"/>
        <w:rPr>
          <w:sz w:val="28"/>
          <w:szCs w:val="28"/>
        </w:rPr>
      </w:pPr>
    </w:p>
    <w:p w14:paraId="615BC9B3" w14:textId="77777777" w:rsidR="00EE5622" w:rsidRDefault="00EE5622" w:rsidP="004D58FC">
      <w:pPr>
        <w:pStyle w:val="2"/>
        <w:spacing w:line="380" w:lineRule="exact"/>
        <w:ind w:left="841" w:hanging="841"/>
        <w:rPr>
          <w:sz w:val="28"/>
          <w:szCs w:val="28"/>
        </w:rPr>
      </w:pPr>
    </w:p>
    <w:p w14:paraId="1955C02E" w14:textId="77777777" w:rsidR="00EE5622" w:rsidRDefault="00EE5622" w:rsidP="004D58FC">
      <w:pPr>
        <w:pStyle w:val="2"/>
        <w:spacing w:line="380" w:lineRule="exact"/>
        <w:ind w:left="841" w:hanging="841"/>
        <w:rPr>
          <w:sz w:val="28"/>
          <w:szCs w:val="28"/>
        </w:rPr>
      </w:pPr>
    </w:p>
    <w:p w14:paraId="09BA6A9F" w14:textId="77777777" w:rsidR="00EE5622" w:rsidRDefault="00EE5622" w:rsidP="004D58FC">
      <w:pPr>
        <w:pStyle w:val="2"/>
        <w:spacing w:line="380" w:lineRule="exact"/>
        <w:ind w:left="841" w:hanging="841"/>
        <w:rPr>
          <w:sz w:val="28"/>
          <w:szCs w:val="28"/>
        </w:rPr>
      </w:pPr>
    </w:p>
    <w:p w14:paraId="4F991B4B" w14:textId="77777777" w:rsidR="00F30FD6" w:rsidRDefault="00F30FD6" w:rsidP="004D58FC">
      <w:pPr>
        <w:pStyle w:val="2"/>
        <w:spacing w:line="380" w:lineRule="exact"/>
        <w:ind w:left="841" w:hanging="841"/>
        <w:rPr>
          <w:sz w:val="28"/>
          <w:szCs w:val="28"/>
        </w:rPr>
      </w:pPr>
    </w:p>
    <w:p w14:paraId="3FB8FBAA" w14:textId="77777777" w:rsidR="00F30FD6" w:rsidRDefault="00F30FD6" w:rsidP="004D58FC">
      <w:pPr>
        <w:pStyle w:val="2"/>
        <w:spacing w:line="380" w:lineRule="exact"/>
        <w:ind w:left="841" w:hanging="841"/>
        <w:rPr>
          <w:sz w:val="28"/>
          <w:szCs w:val="28"/>
        </w:rPr>
      </w:pPr>
    </w:p>
    <w:p w14:paraId="369B866B" w14:textId="77777777" w:rsidR="00F30FD6" w:rsidRDefault="00F30FD6" w:rsidP="004D58FC">
      <w:pPr>
        <w:pStyle w:val="2"/>
        <w:spacing w:line="380" w:lineRule="exact"/>
        <w:ind w:left="841" w:hanging="841"/>
        <w:rPr>
          <w:sz w:val="28"/>
          <w:szCs w:val="28"/>
        </w:rPr>
      </w:pPr>
    </w:p>
    <w:p w14:paraId="078092A9" w14:textId="77777777" w:rsidR="00F30FD6" w:rsidRDefault="00F30FD6" w:rsidP="004D58FC">
      <w:pPr>
        <w:pStyle w:val="2"/>
        <w:spacing w:line="380" w:lineRule="exact"/>
        <w:ind w:left="841" w:hanging="841"/>
        <w:rPr>
          <w:sz w:val="28"/>
          <w:szCs w:val="28"/>
        </w:rPr>
      </w:pPr>
    </w:p>
    <w:p w14:paraId="6A87246D" w14:textId="77777777" w:rsidR="009C3F61" w:rsidRDefault="00190844" w:rsidP="000B17FC">
      <w:pPr>
        <w:spacing w:line="500" w:lineRule="exact"/>
        <w:jc w:val="center"/>
      </w:pPr>
      <w:r w:rsidRPr="004C7013">
        <w:t xml:space="preserve"> </w:t>
      </w:r>
    </w:p>
    <w:p w14:paraId="5D8D4AEE" w14:textId="77777777" w:rsidR="009C3F61" w:rsidRPr="009C3F61" w:rsidRDefault="009C3F61" w:rsidP="00502C0E">
      <w:pPr>
        <w:rPr>
          <w:rFonts w:ascii="Calibri" w:eastAsia="新細明體" w:hAnsi="Calibri"/>
          <w:sz w:val="24"/>
          <w:szCs w:val="22"/>
        </w:rPr>
      </w:pPr>
    </w:p>
    <w:p w14:paraId="1080646E" w14:textId="77777777" w:rsidR="00BE3FA3" w:rsidRPr="009C3F61" w:rsidRDefault="00BE3FA3" w:rsidP="000B17FC">
      <w:pPr>
        <w:spacing w:line="500" w:lineRule="exact"/>
        <w:jc w:val="center"/>
      </w:pPr>
    </w:p>
    <w:sectPr w:rsidR="00BE3FA3" w:rsidRPr="009C3F61" w:rsidSect="00502C0E">
      <w:footerReference w:type="even" r:id="rId7"/>
      <w:footerReference w:type="default" r:id="rId8"/>
      <w:type w:val="continuous"/>
      <w:pgSz w:w="11907" w:h="16840" w:code="9"/>
      <w:pgMar w:top="1021" w:right="907" w:bottom="1021" w:left="907" w:header="851" w:footer="851" w:gutter="0"/>
      <w:pgNumType w:start="1"/>
      <w:cols w:space="425"/>
      <w:docGrid w:type="lines" w:linePitch="435" w:charSpace="-52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5619DF" w14:textId="77777777" w:rsidR="00015B78" w:rsidRDefault="00015B78">
      <w:r>
        <w:separator/>
      </w:r>
    </w:p>
  </w:endnote>
  <w:endnote w:type="continuationSeparator" w:id="0">
    <w:p w14:paraId="14E7492C" w14:textId="77777777" w:rsidR="00015B78" w:rsidRDefault="00015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公文系統字型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6088A" w14:textId="77777777" w:rsidR="00BE3FA3" w:rsidRDefault="001F642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E3FA3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7226601" w14:textId="77777777" w:rsidR="00BE3FA3" w:rsidRDefault="00BE3FA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B48FE" w14:textId="7505EAF9" w:rsidR="00BE3FA3" w:rsidRDefault="001F642B">
    <w:pPr>
      <w:pStyle w:val="a4"/>
      <w:framePr w:wrap="around" w:vAnchor="text" w:hAnchor="margin" w:xAlign="center" w:y="1"/>
      <w:rPr>
        <w:rStyle w:val="a5"/>
        <w:rFonts w:ascii="標楷體" w:hAnsi="標楷體"/>
        <w:sz w:val="24"/>
      </w:rPr>
    </w:pPr>
    <w:r>
      <w:rPr>
        <w:rStyle w:val="a5"/>
        <w:rFonts w:ascii="標楷體" w:hAnsi="標楷體"/>
        <w:sz w:val="24"/>
      </w:rPr>
      <w:fldChar w:fldCharType="begin"/>
    </w:r>
    <w:r w:rsidR="00BE3FA3">
      <w:rPr>
        <w:rStyle w:val="a5"/>
        <w:rFonts w:ascii="標楷體" w:hAnsi="標楷體"/>
        <w:sz w:val="24"/>
      </w:rPr>
      <w:instrText xml:space="preserve">PAGE  </w:instrText>
    </w:r>
    <w:r>
      <w:rPr>
        <w:rStyle w:val="a5"/>
        <w:rFonts w:ascii="標楷體" w:hAnsi="標楷體"/>
        <w:sz w:val="24"/>
      </w:rPr>
      <w:fldChar w:fldCharType="separate"/>
    </w:r>
    <w:r w:rsidR="00780775">
      <w:rPr>
        <w:rStyle w:val="a5"/>
        <w:rFonts w:ascii="標楷體" w:hAnsi="標楷體"/>
        <w:noProof/>
        <w:sz w:val="24"/>
      </w:rPr>
      <w:t>2</w:t>
    </w:r>
    <w:r>
      <w:rPr>
        <w:rStyle w:val="a5"/>
        <w:rFonts w:ascii="標楷體" w:hAnsi="標楷體"/>
        <w:sz w:val="24"/>
      </w:rPr>
      <w:fldChar w:fldCharType="end"/>
    </w:r>
  </w:p>
  <w:p w14:paraId="50EC2871" w14:textId="77777777" w:rsidR="00BE3FA3" w:rsidRDefault="00BE3FA3">
    <w:pPr>
      <w:pStyle w:val="a4"/>
    </w:pPr>
    <w:r>
      <w:rPr>
        <w:rStyle w:val="a5"/>
        <w:rFonts w:hint="eastAsia"/>
      </w:rPr>
      <w:tab/>
    </w:r>
    <w:r>
      <w:rPr>
        <w:rStyle w:val="a5"/>
        <w:rFonts w:hint="eastAsia"/>
      </w:rPr>
      <w:tab/>
    </w:r>
    <w:r>
      <w:rPr>
        <w:rStyle w:val="a5"/>
        <w:rFonts w:hint="eastAsia"/>
      </w:rPr>
      <w:tab/>
    </w:r>
    <w:r>
      <w:rPr>
        <w:rStyle w:val="a5"/>
        <w:rFonts w:hint="eastAsia"/>
      </w:rPr>
      <w:tab/>
    </w:r>
    <w:r>
      <w:rPr>
        <w:rStyle w:val="a5"/>
        <w:rFonts w:hint="eastAsia"/>
      </w:rPr>
      <w:tab/>
    </w:r>
    <w:r>
      <w:rPr>
        <w:rStyle w:val="a5"/>
        <w:rFonts w:hint="eastAsia"/>
      </w:rPr>
      <w:tab/>
    </w:r>
    <w:r>
      <w:rPr>
        <w:rStyle w:val="a5"/>
        <w:rFonts w:hint="eastAsia"/>
      </w:rPr>
      <w:tab/>
      <w:t xml:space="preserve">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A0D8F3" w14:textId="77777777" w:rsidR="00015B78" w:rsidRDefault="00015B78">
      <w:r>
        <w:separator/>
      </w:r>
    </w:p>
  </w:footnote>
  <w:footnote w:type="continuationSeparator" w:id="0">
    <w:p w14:paraId="0290DCE4" w14:textId="77777777" w:rsidR="00015B78" w:rsidRDefault="00015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97FEA"/>
    <w:multiLevelType w:val="hybridMultilevel"/>
    <w:tmpl w:val="2E8886E2"/>
    <w:lvl w:ilvl="0" w:tplc="13D4267C">
      <w:start w:val="1"/>
      <w:numFmt w:val="taiwaneseCountingThousand"/>
      <w:lvlText w:val="（%1）"/>
      <w:lvlJc w:val="left"/>
      <w:pPr>
        <w:tabs>
          <w:tab w:val="num" w:pos="1400"/>
        </w:tabs>
        <w:ind w:left="1400" w:hanging="1080"/>
      </w:pPr>
      <w:rPr>
        <w:rFonts w:hint="eastAsia"/>
      </w:rPr>
    </w:lvl>
    <w:lvl w:ilvl="1" w:tplc="00BC9214">
      <w:start w:val="1"/>
      <w:numFmt w:val="decimal"/>
      <w:lvlText w:val="%2."/>
      <w:lvlJc w:val="left"/>
      <w:pPr>
        <w:tabs>
          <w:tab w:val="num" w:pos="1160"/>
        </w:tabs>
        <w:ind w:left="116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60"/>
        </w:tabs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0"/>
        </w:tabs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0"/>
        </w:tabs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0"/>
        </w:tabs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0"/>
        </w:tabs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0"/>
        </w:tabs>
        <w:ind w:left="4640" w:hanging="480"/>
      </w:pPr>
    </w:lvl>
  </w:abstractNum>
  <w:abstractNum w:abstractNumId="1" w15:restartNumberingAfterBreak="0">
    <w:nsid w:val="054024BF"/>
    <w:multiLevelType w:val="hybridMultilevel"/>
    <w:tmpl w:val="65FCD586"/>
    <w:lvl w:ilvl="0" w:tplc="09044E56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DF2FCB"/>
    <w:multiLevelType w:val="hybridMultilevel"/>
    <w:tmpl w:val="4CAA9144"/>
    <w:lvl w:ilvl="0" w:tplc="B0821D1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95512FE"/>
    <w:multiLevelType w:val="hybridMultilevel"/>
    <w:tmpl w:val="FB080854"/>
    <w:lvl w:ilvl="0" w:tplc="0A167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E2223F8"/>
    <w:multiLevelType w:val="hybridMultilevel"/>
    <w:tmpl w:val="5DC81968"/>
    <w:lvl w:ilvl="0" w:tplc="B31855C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C33460"/>
    <w:multiLevelType w:val="hybridMultilevel"/>
    <w:tmpl w:val="D4F43176"/>
    <w:lvl w:ilvl="0" w:tplc="D8E8EFA2">
      <w:start w:val="1"/>
      <w:numFmt w:val="taiwaneseCountingThousand"/>
      <w:lvlText w:val="（%1）"/>
      <w:lvlJc w:val="left"/>
      <w:pPr>
        <w:tabs>
          <w:tab w:val="num" w:pos="1395"/>
        </w:tabs>
        <w:ind w:left="1395" w:hanging="10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5"/>
        </w:tabs>
        <w:ind w:left="127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5"/>
        </w:tabs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5"/>
        </w:tabs>
        <w:ind w:left="271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5"/>
        </w:tabs>
        <w:ind w:left="319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5"/>
        </w:tabs>
        <w:ind w:left="415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5"/>
        </w:tabs>
        <w:ind w:left="4635" w:hanging="480"/>
      </w:pPr>
    </w:lvl>
  </w:abstractNum>
  <w:abstractNum w:abstractNumId="6" w15:restartNumberingAfterBreak="0">
    <w:nsid w:val="3C3D2C09"/>
    <w:multiLevelType w:val="hybridMultilevel"/>
    <w:tmpl w:val="B21A1274"/>
    <w:lvl w:ilvl="0" w:tplc="8026A65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B105AE9"/>
    <w:multiLevelType w:val="hybridMultilevel"/>
    <w:tmpl w:val="9D3EF642"/>
    <w:lvl w:ilvl="0" w:tplc="25521054">
      <w:start w:val="1"/>
      <w:numFmt w:val="taiwaneseCountingThousand"/>
      <w:lvlText w:val="（%1）"/>
      <w:lvlJc w:val="left"/>
      <w:pPr>
        <w:tabs>
          <w:tab w:val="num" w:pos="1395"/>
        </w:tabs>
        <w:ind w:left="1395" w:hanging="1080"/>
      </w:pPr>
      <w:rPr>
        <w:rFonts w:hint="eastAsia"/>
      </w:rPr>
    </w:lvl>
    <w:lvl w:ilvl="1" w:tplc="C9F2C674">
      <w:start w:val="1"/>
      <w:numFmt w:val="taiwaneseCountingThousand"/>
      <w:lvlText w:val="%2、"/>
      <w:lvlJc w:val="left"/>
      <w:pPr>
        <w:tabs>
          <w:tab w:val="num" w:pos="1515"/>
        </w:tabs>
        <w:ind w:left="151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55"/>
        </w:tabs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5"/>
        </w:tabs>
        <w:ind w:left="271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5"/>
        </w:tabs>
        <w:ind w:left="319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5"/>
        </w:tabs>
        <w:ind w:left="415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5"/>
        </w:tabs>
        <w:ind w:left="4635" w:hanging="4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5"/>
  </w:num>
  <w:num w:numId="8">
    <w:abstractNumId w:val="2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47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59CB"/>
    <w:rsid w:val="0001214D"/>
    <w:rsid w:val="00012279"/>
    <w:rsid w:val="00014D44"/>
    <w:rsid w:val="00015B78"/>
    <w:rsid w:val="000342D0"/>
    <w:rsid w:val="00042C62"/>
    <w:rsid w:val="00044B28"/>
    <w:rsid w:val="00072C8A"/>
    <w:rsid w:val="00073268"/>
    <w:rsid w:val="0007635E"/>
    <w:rsid w:val="00080491"/>
    <w:rsid w:val="0008131F"/>
    <w:rsid w:val="00096551"/>
    <w:rsid w:val="000A1081"/>
    <w:rsid w:val="000A1C57"/>
    <w:rsid w:val="000A3249"/>
    <w:rsid w:val="000A79F3"/>
    <w:rsid w:val="000B17FC"/>
    <w:rsid w:val="000C40C7"/>
    <w:rsid w:val="000E5D9B"/>
    <w:rsid w:val="00130F45"/>
    <w:rsid w:val="001339F1"/>
    <w:rsid w:val="001344EB"/>
    <w:rsid w:val="0014310E"/>
    <w:rsid w:val="00161912"/>
    <w:rsid w:val="00162A9E"/>
    <w:rsid w:val="00180DA8"/>
    <w:rsid w:val="00181920"/>
    <w:rsid w:val="00190844"/>
    <w:rsid w:val="00195FD8"/>
    <w:rsid w:val="001975EF"/>
    <w:rsid w:val="001A22E8"/>
    <w:rsid w:val="001B067C"/>
    <w:rsid w:val="001B0BE8"/>
    <w:rsid w:val="001B4135"/>
    <w:rsid w:val="001C2155"/>
    <w:rsid w:val="001D1ABC"/>
    <w:rsid w:val="001D4F0D"/>
    <w:rsid w:val="001D554E"/>
    <w:rsid w:val="001F173C"/>
    <w:rsid w:val="001F642B"/>
    <w:rsid w:val="001F7E26"/>
    <w:rsid w:val="00207E1F"/>
    <w:rsid w:val="002111D2"/>
    <w:rsid w:val="00227D37"/>
    <w:rsid w:val="00250E2B"/>
    <w:rsid w:val="00275314"/>
    <w:rsid w:val="00294E6A"/>
    <w:rsid w:val="002966B4"/>
    <w:rsid w:val="002F1E92"/>
    <w:rsid w:val="002F32B6"/>
    <w:rsid w:val="003063FF"/>
    <w:rsid w:val="003076DA"/>
    <w:rsid w:val="00322321"/>
    <w:rsid w:val="00336514"/>
    <w:rsid w:val="00342CDA"/>
    <w:rsid w:val="003527DD"/>
    <w:rsid w:val="003547D3"/>
    <w:rsid w:val="00354FC2"/>
    <w:rsid w:val="00361433"/>
    <w:rsid w:val="00366FC0"/>
    <w:rsid w:val="003775E6"/>
    <w:rsid w:val="00380326"/>
    <w:rsid w:val="00387336"/>
    <w:rsid w:val="003A7A9B"/>
    <w:rsid w:val="003D44F9"/>
    <w:rsid w:val="003D6288"/>
    <w:rsid w:val="003F2846"/>
    <w:rsid w:val="003F5760"/>
    <w:rsid w:val="0040067F"/>
    <w:rsid w:val="00406C38"/>
    <w:rsid w:val="00441777"/>
    <w:rsid w:val="00462C9F"/>
    <w:rsid w:val="00464763"/>
    <w:rsid w:val="0048161A"/>
    <w:rsid w:val="00496866"/>
    <w:rsid w:val="004C7013"/>
    <w:rsid w:val="004D58FC"/>
    <w:rsid w:val="004F19F1"/>
    <w:rsid w:val="00502715"/>
    <w:rsid w:val="00502C0E"/>
    <w:rsid w:val="00507438"/>
    <w:rsid w:val="00525F77"/>
    <w:rsid w:val="0053072E"/>
    <w:rsid w:val="005506F0"/>
    <w:rsid w:val="0055419C"/>
    <w:rsid w:val="00591B8C"/>
    <w:rsid w:val="005B3A9E"/>
    <w:rsid w:val="005C1018"/>
    <w:rsid w:val="005C1099"/>
    <w:rsid w:val="005C447D"/>
    <w:rsid w:val="005C7A99"/>
    <w:rsid w:val="005D4828"/>
    <w:rsid w:val="005E5763"/>
    <w:rsid w:val="00601761"/>
    <w:rsid w:val="00613F18"/>
    <w:rsid w:val="00614C41"/>
    <w:rsid w:val="00616456"/>
    <w:rsid w:val="00623338"/>
    <w:rsid w:val="00624DC3"/>
    <w:rsid w:val="00642759"/>
    <w:rsid w:val="00644B28"/>
    <w:rsid w:val="006463A3"/>
    <w:rsid w:val="00655BA6"/>
    <w:rsid w:val="00664784"/>
    <w:rsid w:val="0067171C"/>
    <w:rsid w:val="0068455A"/>
    <w:rsid w:val="00697013"/>
    <w:rsid w:val="006A1BC6"/>
    <w:rsid w:val="006C5CE8"/>
    <w:rsid w:val="006D5E9B"/>
    <w:rsid w:val="00700236"/>
    <w:rsid w:val="00704204"/>
    <w:rsid w:val="00705DD3"/>
    <w:rsid w:val="00735C35"/>
    <w:rsid w:val="00750077"/>
    <w:rsid w:val="00751F56"/>
    <w:rsid w:val="00774A33"/>
    <w:rsid w:val="00780775"/>
    <w:rsid w:val="00782A88"/>
    <w:rsid w:val="00787EE0"/>
    <w:rsid w:val="00791EDA"/>
    <w:rsid w:val="007A1528"/>
    <w:rsid w:val="007B1F8A"/>
    <w:rsid w:val="007D7399"/>
    <w:rsid w:val="007E48CC"/>
    <w:rsid w:val="007E791D"/>
    <w:rsid w:val="007F7C5C"/>
    <w:rsid w:val="008019C1"/>
    <w:rsid w:val="00806956"/>
    <w:rsid w:val="0081163E"/>
    <w:rsid w:val="00842376"/>
    <w:rsid w:val="00851633"/>
    <w:rsid w:val="0085302F"/>
    <w:rsid w:val="008630C4"/>
    <w:rsid w:val="0087116F"/>
    <w:rsid w:val="008845E1"/>
    <w:rsid w:val="008847F7"/>
    <w:rsid w:val="00884D1C"/>
    <w:rsid w:val="008B517B"/>
    <w:rsid w:val="008C1085"/>
    <w:rsid w:val="008C1FF4"/>
    <w:rsid w:val="008C2947"/>
    <w:rsid w:val="008C508D"/>
    <w:rsid w:val="008D69EC"/>
    <w:rsid w:val="008E51A1"/>
    <w:rsid w:val="00916DA4"/>
    <w:rsid w:val="009204AE"/>
    <w:rsid w:val="009225C5"/>
    <w:rsid w:val="00954A98"/>
    <w:rsid w:val="00965DDE"/>
    <w:rsid w:val="00970322"/>
    <w:rsid w:val="00990C50"/>
    <w:rsid w:val="00990F4D"/>
    <w:rsid w:val="009B4192"/>
    <w:rsid w:val="009C3F61"/>
    <w:rsid w:val="009D59CB"/>
    <w:rsid w:val="009E0606"/>
    <w:rsid w:val="009F0220"/>
    <w:rsid w:val="009F1ECF"/>
    <w:rsid w:val="00A060C1"/>
    <w:rsid w:val="00A1004F"/>
    <w:rsid w:val="00A10F8B"/>
    <w:rsid w:val="00A12728"/>
    <w:rsid w:val="00A14BE2"/>
    <w:rsid w:val="00A16C9E"/>
    <w:rsid w:val="00A16D2A"/>
    <w:rsid w:val="00A173E1"/>
    <w:rsid w:val="00A23738"/>
    <w:rsid w:val="00A40438"/>
    <w:rsid w:val="00A61858"/>
    <w:rsid w:val="00A67F97"/>
    <w:rsid w:val="00A72C0F"/>
    <w:rsid w:val="00A76359"/>
    <w:rsid w:val="00A77B63"/>
    <w:rsid w:val="00A84D22"/>
    <w:rsid w:val="00A94C0C"/>
    <w:rsid w:val="00A96055"/>
    <w:rsid w:val="00AA5A75"/>
    <w:rsid w:val="00AC4E2C"/>
    <w:rsid w:val="00B12EE2"/>
    <w:rsid w:val="00B54508"/>
    <w:rsid w:val="00B673B5"/>
    <w:rsid w:val="00B7681D"/>
    <w:rsid w:val="00B76E37"/>
    <w:rsid w:val="00B870CD"/>
    <w:rsid w:val="00B8760D"/>
    <w:rsid w:val="00B92F4C"/>
    <w:rsid w:val="00BC2BD8"/>
    <w:rsid w:val="00BE3FA3"/>
    <w:rsid w:val="00BF1110"/>
    <w:rsid w:val="00BF361F"/>
    <w:rsid w:val="00BF46A5"/>
    <w:rsid w:val="00C05C31"/>
    <w:rsid w:val="00C07A38"/>
    <w:rsid w:val="00C07F08"/>
    <w:rsid w:val="00C26444"/>
    <w:rsid w:val="00C31EA1"/>
    <w:rsid w:val="00C47154"/>
    <w:rsid w:val="00C513F1"/>
    <w:rsid w:val="00C60DC5"/>
    <w:rsid w:val="00C61E39"/>
    <w:rsid w:val="00C704AD"/>
    <w:rsid w:val="00C77275"/>
    <w:rsid w:val="00CB6ACD"/>
    <w:rsid w:val="00CB7DE4"/>
    <w:rsid w:val="00CC65E1"/>
    <w:rsid w:val="00CE66B7"/>
    <w:rsid w:val="00CF7CF8"/>
    <w:rsid w:val="00D03347"/>
    <w:rsid w:val="00D07414"/>
    <w:rsid w:val="00D166D6"/>
    <w:rsid w:val="00D16AC8"/>
    <w:rsid w:val="00D3470E"/>
    <w:rsid w:val="00D3532A"/>
    <w:rsid w:val="00D455BC"/>
    <w:rsid w:val="00D46CE6"/>
    <w:rsid w:val="00D7406B"/>
    <w:rsid w:val="00D75549"/>
    <w:rsid w:val="00D92DBF"/>
    <w:rsid w:val="00D97853"/>
    <w:rsid w:val="00DC403B"/>
    <w:rsid w:val="00DE33E5"/>
    <w:rsid w:val="00DE7686"/>
    <w:rsid w:val="00DE7C53"/>
    <w:rsid w:val="00DF4F5C"/>
    <w:rsid w:val="00DF54F8"/>
    <w:rsid w:val="00E13E2B"/>
    <w:rsid w:val="00E154F5"/>
    <w:rsid w:val="00E23E74"/>
    <w:rsid w:val="00E278B1"/>
    <w:rsid w:val="00E567D2"/>
    <w:rsid w:val="00E61604"/>
    <w:rsid w:val="00E72971"/>
    <w:rsid w:val="00E831C8"/>
    <w:rsid w:val="00E842EB"/>
    <w:rsid w:val="00E870D9"/>
    <w:rsid w:val="00E95D9C"/>
    <w:rsid w:val="00EA0FC7"/>
    <w:rsid w:val="00EA1E75"/>
    <w:rsid w:val="00EA582A"/>
    <w:rsid w:val="00EC3296"/>
    <w:rsid w:val="00ED047C"/>
    <w:rsid w:val="00ED346D"/>
    <w:rsid w:val="00EE5622"/>
    <w:rsid w:val="00EF01EE"/>
    <w:rsid w:val="00F046A2"/>
    <w:rsid w:val="00F0730A"/>
    <w:rsid w:val="00F205E2"/>
    <w:rsid w:val="00F30FD6"/>
    <w:rsid w:val="00F341B3"/>
    <w:rsid w:val="00F53572"/>
    <w:rsid w:val="00F54E4D"/>
    <w:rsid w:val="00F5743E"/>
    <w:rsid w:val="00F65B16"/>
    <w:rsid w:val="00F738FB"/>
    <w:rsid w:val="00FE5476"/>
    <w:rsid w:val="00FF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6DB37755"/>
  <w15:docId w15:val="{3AFB6D88-F6A5-464C-89DF-724EA6577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077"/>
    <w:pPr>
      <w:widowControl w:val="0"/>
    </w:pPr>
    <w:rPr>
      <w:rFonts w:eastAsia="標楷體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50077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rsid w:val="00750077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  <w:rsid w:val="00750077"/>
  </w:style>
  <w:style w:type="paragraph" w:styleId="a6">
    <w:name w:val="Body Text Indent"/>
    <w:basedOn w:val="a"/>
    <w:rsid w:val="00750077"/>
    <w:pPr>
      <w:snapToGrid w:val="0"/>
      <w:spacing w:line="240" w:lineRule="atLeast"/>
      <w:ind w:left="964" w:hanging="488"/>
    </w:pPr>
    <w:rPr>
      <w:rFonts w:eastAsia="華康公文系統字型"/>
      <w:sz w:val="28"/>
    </w:rPr>
  </w:style>
  <w:style w:type="paragraph" w:styleId="2">
    <w:name w:val="Body Text Indent 2"/>
    <w:basedOn w:val="a"/>
    <w:rsid w:val="00750077"/>
    <w:pPr>
      <w:ind w:left="961" w:hangingChars="300" w:hanging="961"/>
      <w:jc w:val="both"/>
    </w:pPr>
    <w:rPr>
      <w:b/>
    </w:rPr>
  </w:style>
  <w:style w:type="character" w:styleId="a7">
    <w:name w:val="Hyperlink"/>
    <w:rsid w:val="00750077"/>
    <w:rPr>
      <w:color w:val="0000FF"/>
      <w:u w:val="single"/>
    </w:rPr>
  </w:style>
  <w:style w:type="character" w:styleId="a8">
    <w:name w:val="FollowedHyperlink"/>
    <w:rsid w:val="00750077"/>
    <w:rPr>
      <w:color w:val="800080"/>
      <w:u w:val="single"/>
    </w:rPr>
  </w:style>
  <w:style w:type="paragraph" w:styleId="3">
    <w:name w:val="Body Text Indent 3"/>
    <w:basedOn w:val="a"/>
    <w:rsid w:val="00750077"/>
    <w:pPr>
      <w:spacing w:line="280" w:lineRule="exact"/>
      <w:ind w:left="960" w:hangingChars="300" w:hanging="960"/>
      <w:jc w:val="both"/>
    </w:pPr>
  </w:style>
  <w:style w:type="paragraph" w:styleId="a9">
    <w:name w:val="Balloon Text"/>
    <w:basedOn w:val="a"/>
    <w:link w:val="aa"/>
    <w:rsid w:val="00E567D2"/>
    <w:rPr>
      <w:rFonts w:ascii="Cambria" w:eastAsia="新細明體" w:hAnsi="Cambria"/>
      <w:sz w:val="18"/>
      <w:szCs w:val="18"/>
    </w:rPr>
  </w:style>
  <w:style w:type="character" w:customStyle="1" w:styleId="aa">
    <w:name w:val="註解方塊文字 字元"/>
    <w:link w:val="a9"/>
    <w:rsid w:val="00E567D2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Body Text"/>
    <w:basedOn w:val="a"/>
    <w:link w:val="ac"/>
    <w:rsid w:val="004C7013"/>
    <w:pPr>
      <w:spacing w:after="120"/>
    </w:pPr>
  </w:style>
  <w:style w:type="character" w:customStyle="1" w:styleId="ac">
    <w:name w:val="本文 字元"/>
    <w:link w:val="ab"/>
    <w:rsid w:val="004C7013"/>
    <w:rPr>
      <w:rFonts w:eastAsia="標楷體"/>
      <w:kern w:val="2"/>
      <w:sz w:val="32"/>
    </w:rPr>
  </w:style>
  <w:style w:type="paragraph" w:styleId="20">
    <w:name w:val="Body Text 2"/>
    <w:basedOn w:val="a"/>
    <w:link w:val="21"/>
    <w:rsid w:val="004C7013"/>
    <w:pPr>
      <w:spacing w:after="120" w:line="480" w:lineRule="auto"/>
    </w:pPr>
  </w:style>
  <w:style w:type="character" w:customStyle="1" w:styleId="21">
    <w:name w:val="本文 2 字元"/>
    <w:link w:val="20"/>
    <w:rsid w:val="004C7013"/>
    <w:rPr>
      <w:rFonts w:eastAsia="標楷體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3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486</Words>
  <Characters>2774</Characters>
  <Application>Microsoft Office Word</Application>
  <DocSecurity>0</DocSecurity>
  <Lines>23</Lines>
  <Paragraphs>6</Paragraphs>
  <ScaleCrop>false</ScaleCrop>
  <Company>內政部消防署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中華民國第十六屆志願服務楷模「金駝獎」選拔要點</dc:title>
  <dc:subject/>
  <dc:creator>鄭安平</dc:creator>
  <cp:keywords/>
  <cp:lastModifiedBy>中華民國志願服務協會</cp:lastModifiedBy>
  <cp:revision>2</cp:revision>
  <cp:lastPrinted>2019-01-23T01:58:00Z</cp:lastPrinted>
  <dcterms:created xsi:type="dcterms:W3CDTF">2021-04-23T01:06:00Z</dcterms:created>
  <dcterms:modified xsi:type="dcterms:W3CDTF">2021-04-23T01:06:00Z</dcterms:modified>
</cp:coreProperties>
</file>